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DBF" w:rsidRPr="00D340AA" w:rsidRDefault="00F77DBF" w:rsidP="00F77DBF">
      <w:pPr>
        <w:widowControl w:val="0"/>
        <w:autoSpaceDE w:val="0"/>
        <w:autoSpaceDN w:val="0"/>
        <w:spacing w:after="0" w:line="240" w:lineRule="auto"/>
        <w:jc w:val="right"/>
        <w:rPr>
          <w:rFonts w:ascii="Times New Roman" w:eastAsia="Times New Roman" w:hAnsi="Times New Roman" w:cs="Times New Roman"/>
          <w:color w:val="C00000"/>
          <w:sz w:val="24"/>
          <w:szCs w:val="24"/>
          <w:lang w:eastAsia="ru-RU"/>
        </w:rPr>
      </w:pPr>
      <w:r w:rsidRPr="00D340AA">
        <w:rPr>
          <w:rFonts w:ascii="Times New Roman" w:eastAsia="Times New Roman" w:hAnsi="Times New Roman" w:cs="Times New Roman"/>
          <w:b/>
          <w:i/>
          <w:color w:val="C00000"/>
          <w:sz w:val="24"/>
          <w:szCs w:val="24"/>
          <w:lang w:eastAsia="ru-RU"/>
        </w:rPr>
        <w:t>Типовое</w:t>
      </w: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 xml:space="preserve">Утверждено </w:t>
      </w:r>
    </w:p>
    <w:p w:rsidR="00F77DBF" w:rsidRPr="00D340AA" w:rsidRDefault="00F77DBF" w:rsidP="00F77D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______________________________</w:t>
      </w:r>
    </w:p>
    <w:p w:rsidR="00F77DBF" w:rsidRPr="00D340AA" w:rsidRDefault="00F77DBF" w:rsidP="00F77DBF">
      <w:pPr>
        <w:widowControl w:val="0"/>
        <w:autoSpaceDE w:val="0"/>
        <w:autoSpaceDN w:val="0"/>
        <w:spacing w:after="0" w:line="240" w:lineRule="auto"/>
        <w:jc w:val="right"/>
        <w:rPr>
          <w:rFonts w:ascii="Times New Roman" w:eastAsia="Times New Roman" w:hAnsi="Times New Roman" w:cs="Times New Roman"/>
          <w:i/>
          <w:sz w:val="24"/>
          <w:szCs w:val="24"/>
          <w:lang w:eastAsia="ru-RU"/>
        </w:rPr>
      </w:pPr>
      <w:r w:rsidRPr="00D340AA">
        <w:rPr>
          <w:rFonts w:ascii="Times New Roman" w:eastAsia="Times New Roman" w:hAnsi="Times New Roman" w:cs="Times New Roman"/>
          <w:i/>
          <w:sz w:val="24"/>
          <w:szCs w:val="24"/>
          <w:lang w:eastAsia="ru-RU"/>
        </w:rPr>
        <w:t>(указать вид правового акта)</w:t>
      </w:r>
    </w:p>
    <w:p w:rsidR="00F77DBF" w:rsidRPr="00D340AA" w:rsidRDefault="00F77DBF" w:rsidP="00F77D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от «__»______________ 20___ года</w:t>
      </w:r>
    </w:p>
    <w:p w:rsidR="00F77DBF" w:rsidRPr="00F77DBF" w:rsidRDefault="00F77DBF" w:rsidP="00F77DBF">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F77DBF" w:rsidRPr="00F77DBF" w:rsidRDefault="00F77DBF" w:rsidP="00F77DB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77DBF">
        <w:rPr>
          <w:rFonts w:ascii="Times New Roman" w:eastAsia="Times New Roman" w:hAnsi="Times New Roman" w:cs="Times New Roman"/>
          <w:b/>
          <w:sz w:val="28"/>
          <w:szCs w:val="28"/>
          <w:lang w:eastAsia="ru-RU"/>
        </w:rPr>
        <w:t xml:space="preserve">Положение </w:t>
      </w:r>
    </w:p>
    <w:p w:rsidR="00F77DBF" w:rsidRPr="00F77DBF" w:rsidRDefault="00F77DBF" w:rsidP="00F77DB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77DBF">
        <w:rPr>
          <w:rFonts w:ascii="Times New Roman" w:eastAsia="Times New Roman" w:hAnsi="Times New Roman" w:cs="Times New Roman"/>
          <w:b/>
          <w:sz w:val="28"/>
          <w:szCs w:val="28"/>
          <w:lang w:eastAsia="ru-RU"/>
        </w:rPr>
        <w:t xml:space="preserve">о конфликте интересов в учреждении </w:t>
      </w:r>
    </w:p>
    <w:p w:rsidR="00BF7CA9" w:rsidRPr="00BF7CA9" w:rsidRDefault="00BF7CA9" w:rsidP="00BF7CA9">
      <w:pPr>
        <w:widowControl w:val="0"/>
        <w:pBdr>
          <w:bottom w:val="single" w:sz="4" w:space="1" w:color="auto"/>
        </w:pBdr>
        <w:autoSpaceDE w:val="0"/>
        <w:autoSpaceDN w:val="0"/>
        <w:spacing w:after="0" w:line="240" w:lineRule="auto"/>
        <w:jc w:val="center"/>
        <w:rPr>
          <w:rFonts w:ascii="Times New Roman" w:eastAsia="Times New Roman" w:hAnsi="Times New Roman" w:cs="Times New Roman"/>
          <w:sz w:val="20"/>
          <w:szCs w:val="20"/>
          <w:vertAlign w:val="subscript"/>
          <w:lang w:eastAsia="ru-RU"/>
        </w:rPr>
      </w:pP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r>
        <w:rPr>
          <w:rFonts w:ascii="Times New Roman" w:eastAsia="Times New Roman" w:hAnsi="Times New Roman" w:cs="Times New Roman"/>
          <w:i/>
          <w:sz w:val="20"/>
          <w:szCs w:val="20"/>
          <w:lang w:eastAsia="ru-RU"/>
        </w:rPr>
        <w:softHyphen/>
      </w:r>
    </w:p>
    <w:p w:rsidR="00F77DBF" w:rsidRDefault="0065626F" w:rsidP="00B601DF">
      <w:pPr>
        <w:widowControl w:val="0"/>
        <w:autoSpaceDE w:val="0"/>
        <w:autoSpaceDN w:val="0"/>
        <w:spacing w:after="0" w:line="240" w:lineRule="auto"/>
        <w:jc w:val="center"/>
        <w:rPr>
          <w:rFonts w:ascii="Times New Roman" w:eastAsia="Times New Roman" w:hAnsi="Times New Roman" w:cs="Times New Roman"/>
          <w:i/>
          <w:sz w:val="20"/>
          <w:szCs w:val="20"/>
          <w:lang w:eastAsia="ru-RU"/>
        </w:rPr>
      </w:pPr>
      <w:r w:rsidRPr="0065626F">
        <w:rPr>
          <w:rFonts w:ascii="Times New Roman" w:eastAsia="Times New Roman" w:hAnsi="Times New Roman" w:cs="Times New Roman"/>
          <w:i/>
          <w:sz w:val="20"/>
          <w:szCs w:val="20"/>
          <w:lang w:eastAsia="ru-RU"/>
        </w:rPr>
        <w:t>(наименование муниципального учреждения Новосибирской области/организации)</w:t>
      </w:r>
    </w:p>
    <w:p w:rsidR="0065626F" w:rsidRPr="00D340AA" w:rsidRDefault="0065626F" w:rsidP="0065626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7DBF" w:rsidRPr="00D340AA" w:rsidRDefault="00F77DBF" w:rsidP="00F77DBF">
      <w:pPr>
        <w:widowControl w:val="0"/>
        <w:numPr>
          <w:ilvl w:val="0"/>
          <w:numId w:val="6"/>
        </w:numPr>
        <w:autoSpaceDE w:val="0"/>
        <w:autoSpaceDN w:val="0"/>
        <w:spacing w:after="0" w:line="240" w:lineRule="auto"/>
        <w:jc w:val="center"/>
        <w:rPr>
          <w:rFonts w:ascii="Times New Roman" w:eastAsia="Times New Roman" w:hAnsi="Times New Roman" w:cs="Times New Roman"/>
          <w:b/>
          <w:sz w:val="24"/>
          <w:szCs w:val="24"/>
          <w:lang w:eastAsia="ru-RU"/>
        </w:rPr>
      </w:pPr>
      <w:r w:rsidRPr="00D340AA">
        <w:rPr>
          <w:rFonts w:ascii="Times New Roman" w:eastAsia="Times New Roman" w:hAnsi="Times New Roman" w:cs="Times New Roman"/>
          <w:b/>
          <w:sz w:val="24"/>
          <w:szCs w:val="24"/>
          <w:lang w:eastAsia="ru-RU"/>
        </w:rPr>
        <w:t>Общие положения</w:t>
      </w:r>
    </w:p>
    <w:p w:rsidR="00F77DBF" w:rsidRPr="00D340AA" w:rsidRDefault="00F77DBF" w:rsidP="00F77DBF">
      <w:pPr>
        <w:widowControl w:val="0"/>
        <w:autoSpaceDE w:val="0"/>
        <w:autoSpaceDN w:val="0"/>
        <w:spacing w:after="0" w:line="240" w:lineRule="auto"/>
        <w:ind w:left="900"/>
        <w:jc w:val="both"/>
        <w:rPr>
          <w:rFonts w:ascii="Times New Roman" w:eastAsia="Times New Roman" w:hAnsi="Times New Roman" w:cs="Times New Roman"/>
          <w:b/>
          <w:sz w:val="24"/>
          <w:szCs w:val="24"/>
          <w:lang w:eastAsia="ru-RU"/>
        </w:rPr>
      </w:pPr>
    </w:p>
    <w:p w:rsidR="00F77DBF" w:rsidRPr="00D340AA" w:rsidRDefault="00F77DBF" w:rsidP="0065626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1.1. </w:t>
      </w:r>
      <w:proofErr w:type="gramStart"/>
      <w:r w:rsidRPr="00D340AA">
        <w:rPr>
          <w:rFonts w:ascii="Times New Roman" w:eastAsia="Times New Roman" w:hAnsi="Times New Roman" w:cs="Times New Roman"/>
          <w:sz w:val="24"/>
          <w:szCs w:val="24"/>
          <w:lang w:eastAsia="ru-RU"/>
        </w:rPr>
        <w:t xml:space="preserve">Настоящее Положение о конфликте интересов </w:t>
      </w:r>
      <w:r w:rsidRPr="00D340AA">
        <w:rPr>
          <w:rFonts w:ascii="Times New Roman" w:eastAsia="Times New Roman" w:hAnsi="Times New Roman" w:cs="Times New Roman"/>
          <w:i/>
          <w:sz w:val="24"/>
          <w:szCs w:val="24"/>
          <w:lang w:eastAsia="ru-RU"/>
        </w:rPr>
        <w:t>(</w:t>
      </w:r>
      <w:r w:rsidR="0065626F" w:rsidRPr="00D340AA">
        <w:rPr>
          <w:rFonts w:ascii="Times New Roman" w:eastAsia="Times New Roman" w:hAnsi="Times New Roman" w:cs="Times New Roman"/>
          <w:i/>
          <w:sz w:val="24"/>
          <w:szCs w:val="24"/>
          <w:lang w:eastAsia="ru-RU"/>
        </w:rPr>
        <w:t>наименование муниципального учреждения Но</w:t>
      </w:r>
      <w:r w:rsidR="00B601DF">
        <w:rPr>
          <w:rFonts w:ascii="Times New Roman" w:eastAsia="Times New Roman" w:hAnsi="Times New Roman" w:cs="Times New Roman"/>
          <w:i/>
          <w:sz w:val="24"/>
          <w:szCs w:val="24"/>
          <w:lang w:eastAsia="ru-RU"/>
        </w:rPr>
        <w:t>восибирской области/организации</w:t>
      </w:r>
      <w:r w:rsidRPr="00D340AA">
        <w:rPr>
          <w:rFonts w:ascii="Times New Roman" w:eastAsia="Times New Roman" w:hAnsi="Times New Roman" w:cs="Times New Roman"/>
          <w:i/>
          <w:sz w:val="24"/>
          <w:szCs w:val="24"/>
          <w:lang w:eastAsia="ru-RU"/>
        </w:rPr>
        <w:t xml:space="preserve">) </w:t>
      </w:r>
      <w:r w:rsidRPr="00D340AA">
        <w:rPr>
          <w:rFonts w:ascii="Times New Roman" w:eastAsia="Times New Roman" w:hAnsi="Times New Roman" w:cs="Times New Roman"/>
          <w:sz w:val="24"/>
          <w:szCs w:val="24"/>
          <w:lang w:eastAsia="ru-RU"/>
        </w:rPr>
        <w:t>разработано в соответствии с Федеральным законом от 25.12.2008 № 273-ФЗ «О противодействии коррупции», Федеральным законом</w:t>
      </w:r>
      <w:r w:rsidRPr="00D340AA">
        <w:rPr>
          <w:rFonts w:ascii="Times New Roman" w:eastAsia="Times New Roman" w:hAnsi="Times New Roman" w:cs="Times New Roman"/>
          <w:sz w:val="24"/>
          <w:szCs w:val="24"/>
          <w:vertAlign w:val="superscript"/>
          <w:lang w:eastAsia="ru-RU"/>
        </w:rPr>
        <w:footnoteReference w:id="1"/>
      </w:r>
      <w:r w:rsidRPr="00D340AA">
        <w:rPr>
          <w:rFonts w:ascii="Times New Roman" w:eastAsia="Times New Roman" w:hAnsi="Times New Roman" w:cs="Times New Roman"/>
          <w:sz w:val="24"/>
          <w:szCs w:val="24"/>
          <w:lang w:eastAsia="ru-RU"/>
        </w:rPr>
        <w:t xml:space="preserve"> </w:t>
      </w:r>
      <w:r w:rsidRPr="00D340AA">
        <w:rPr>
          <w:rFonts w:ascii="Times New Roman" w:eastAsia="Times New Roman" w:hAnsi="Times New Roman" w:cs="Times New Roman"/>
          <w:i/>
          <w:sz w:val="24"/>
          <w:szCs w:val="24"/>
          <w:lang w:eastAsia="ru-RU"/>
        </w:rPr>
        <w:t>(указать наименование и реквизиты соответствующего федерального закона), Федеральным законом</w:t>
      </w:r>
      <w:r w:rsidRPr="00D340AA">
        <w:rPr>
          <w:rFonts w:ascii="Times New Roman" w:eastAsia="Times New Roman" w:hAnsi="Times New Roman" w:cs="Times New Roman"/>
          <w:i/>
          <w:sz w:val="24"/>
          <w:szCs w:val="24"/>
          <w:vertAlign w:val="superscript"/>
          <w:lang w:eastAsia="ru-RU"/>
        </w:rPr>
        <w:footnoteReference w:id="2"/>
      </w:r>
      <w:r w:rsidRPr="00D340AA">
        <w:rPr>
          <w:rFonts w:ascii="Times New Roman" w:eastAsia="Times New Roman" w:hAnsi="Times New Roman" w:cs="Times New Roman"/>
          <w:i/>
          <w:sz w:val="24"/>
          <w:szCs w:val="24"/>
          <w:lang w:eastAsia="ru-RU"/>
        </w:rPr>
        <w:t xml:space="preserve"> (указать наименование и реквизиты соответствующего федерального закона) </w:t>
      </w:r>
      <w:r w:rsidRPr="00D340AA">
        <w:rPr>
          <w:rFonts w:ascii="Times New Roman" w:eastAsia="Times New Roman" w:hAnsi="Times New Roman" w:cs="Times New Roman"/>
          <w:sz w:val="24"/>
          <w:szCs w:val="24"/>
          <w:lang w:eastAsia="ru-RU"/>
        </w:rPr>
        <w:t>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w:t>
      </w:r>
      <w:proofErr w:type="gramEnd"/>
      <w:r w:rsidRPr="00D340AA">
        <w:rPr>
          <w:rFonts w:ascii="Times New Roman" w:eastAsia="Times New Roman" w:hAnsi="Times New Roman" w:cs="Times New Roman"/>
          <w:sz w:val="24"/>
          <w:szCs w:val="24"/>
          <w:lang w:eastAsia="ru-RU"/>
        </w:rPr>
        <w:t xml:space="preserve">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w:t>
      </w:r>
      <w:r w:rsidRPr="00D340AA">
        <w:rPr>
          <w:rFonts w:ascii="Times New Roman" w:eastAsia="Times New Roman" w:hAnsi="Times New Roman" w:cs="Times New Roman"/>
          <w:i/>
          <w:sz w:val="24"/>
          <w:szCs w:val="24"/>
          <w:lang w:eastAsia="ru-RU"/>
        </w:rPr>
        <w:t>(указать вид учреждения (бюджетное, казенное или автономное))</w:t>
      </w:r>
      <w:r w:rsidRPr="00D340AA">
        <w:rPr>
          <w:rFonts w:ascii="Times New Roman" w:eastAsia="Times New Roman" w:hAnsi="Times New Roman" w:cs="Times New Roman"/>
          <w:sz w:val="24"/>
          <w:szCs w:val="24"/>
          <w:lang w:eastAsia="ru-RU"/>
        </w:rPr>
        <w:t xml:space="preserve"> учреждения</w:t>
      </w:r>
      <w:r w:rsidRPr="00D340AA">
        <w:rPr>
          <w:rFonts w:ascii="Times New Roman" w:eastAsia="Times New Roman" w:hAnsi="Times New Roman" w:cs="Times New Roman"/>
          <w:sz w:val="24"/>
          <w:szCs w:val="24"/>
          <w:vertAlign w:val="superscript"/>
          <w:lang w:eastAsia="ru-RU"/>
        </w:rPr>
        <w:footnoteReference w:id="3"/>
      </w:r>
      <w:r w:rsidRPr="00D340AA">
        <w:rPr>
          <w:rFonts w:ascii="Times New Roman" w:eastAsia="Times New Roman" w:hAnsi="Times New Roman" w:cs="Times New Roman"/>
          <w:sz w:val="24"/>
          <w:szCs w:val="24"/>
          <w:lang w:eastAsia="ru-RU"/>
        </w:rPr>
        <w:t>.</w:t>
      </w:r>
    </w:p>
    <w:p w:rsidR="00F77DBF" w:rsidRPr="00D340AA" w:rsidRDefault="00F77DBF" w:rsidP="00F77DB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1.2.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F77DBF" w:rsidRPr="00D340AA" w:rsidRDefault="00F77DBF" w:rsidP="00F77DBF">
      <w:pPr>
        <w:spacing w:after="0" w:line="240" w:lineRule="auto"/>
        <w:ind w:firstLine="708"/>
        <w:jc w:val="both"/>
        <w:rPr>
          <w:rFonts w:ascii="Times New Roman" w:eastAsia="Times New Roman" w:hAnsi="Times New Roman" w:cs="Times New Roman"/>
          <w:sz w:val="24"/>
          <w:szCs w:val="24"/>
          <w:lang w:eastAsia="ru-RU"/>
        </w:rPr>
      </w:pPr>
      <w:r w:rsidRPr="00D340AA">
        <w:rPr>
          <w:rFonts w:ascii="Times New Roman" w:eastAsia="Calibri" w:hAnsi="Times New Roman" w:cs="Times New Roman"/>
          <w:sz w:val="24"/>
          <w:szCs w:val="24"/>
        </w:rPr>
        <w:t>1.3. </w:t>
      </w:r>
      <w:proofErr w:type="gramStart"/>
      <w:r w:rsidRPr="00D340AA">
        <w:rPr>
          <w:rFonts w:ascii="Times New Roman" w:eastAsia="Times New Roman" w:hAnsi="Times New Roman" w:cs="Times New Roman"/>
          <w:sz w:val="24"/>
          <w:szCs w:val="24"/>
          <w:lang w:eastAsia="ru-RU"/>
        </w:rPr>
        <w:t>Конфликт интересов</w:t>
      </w:r>
      <w:r w:rsidRPr="00D340AA">
        <w:rPr>
          <w:rFonts w:ascii="Times New Roman" w:eastAsia="Times New Roman" w:hAnsi="Times New Roman" w:cs="Times New Roman"/>
          <w:sz w:val="24"/>
          <w:szCs w:val="24"/>
          <w:vertAlign w:val="superscript"/>
          <w:lang w:eastAsia="ru-RU"/>
        </w:rPr>
        <w:footnoteReference w:id="4"/>
      </w:r>
      <w:r w:rsidRPr="00D340AA">
        <w:rPr>
          <w:rFonts w:ascii="Times New Roman" w:eastAsia="Times New Roman" w:hAnsi="Times New Roman" w:cs="Times New Roman"/>
          <w:sz w:val="24"/>
          <w:szCs w:val="24"/>
          <w:lang w:eastAsia="ru-RU"/>
        </w:rPr>
        <w:t xml:space="preserve">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roofErr w:type="gramEnd"/>
    </w:p>
    <w:p w:rsidR="00F77DBF" w:rsidRPr="00D340AA" w:rsidRDefault="00F77DBF" w:rsidP="00F77DB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roofErr w:type="gramStart"/>
      <w:r w:rsidRPr="00D340AA">
        <w:rPr>
          <w:rFonts w:ascii="Times New Roman" w:eastAsia="Times New Roman" w:hAnsi="Times New Roman" w:cs="Times New Roman"/>
          <w:sz w:val="24"/>
          <w:szCs w:val="24"/>
          <w:vertAlign w:val="superscript"/>
          <w:lang w:eastAsia="ru-RU"/>
        </w:rPr>
        <w:t>4</w:t>
      </w:r>
      <w:proofErr w:type="gramEnd"/>
      <w:r w:rsidRPr="00D340AA">
        <w:rPr>
          <w:rFonts w:ascii="Times New Roman" w:eastAsia="Times New Roman" w:hAnsi="Times New Roman" w:cs="Times New Roman"/>
          <w:sz w:val="24"/>
          <w:szCs w:val="24"/>
          <w:lang w:eastAsia="ru-RU"/>
        </w:rPr>
        <w:t>.</w:t>
      </w:r>
    </w:p>
    <w:p w:rsidR="00F77DBF" w:rsidRPr="00D340AA" w:rsidRDefault="00F77DBF" w:rsidP="00F77DB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1.4. Действие настоящего Положения распространяется на всех работников учреждения, в том числе выполняющих работу по совместительству.</w:t>
      </w:r>
    </w:p>
    <w:p w:rsidR="00F77DBF" w:rsidRPr="00D340AA" w:rsidRDefault="00F77DBF" w:rsidP="00F77DBF">
      <w:pPr>
        <w:widowControl w:val="0"/>
        <w:autoSpaceDE w:val="0"/>
        <w:autoSpaceDN w:val="0"/>
        <w:spacing w:after="0" w:line="240" w:lineRule="auto"/>
        <w:ind w:firstLine="708"/>
        <w:jc w:val="both"/>
        <w:rPr>
          <w:rFonts w:ascii="Times New Roman" w:eastAsia="Calibri" w:hAnsi="Times New Roman" w:cs="Times New Roman"/>
          <w:sz w:val="24"/>
          <w:szCs w:val="24"/>
        </w:rPr>
      </w:pPr>
      <w:r w:rsidRPr="00D340AA">
        <w:rPr>
          <w:rFonts w:ascii="Times New Roman" w:eastAsia="Times New Roman" w:hAnsi="Times New Roman" w:cs="Times New Roman"/>
          <w:sz w:val="24"/>
          <w:szCs w:val="24"/>
          <w:lang w:eastAsia="ru-RU"/>
        </w:rPr>
        <w:t xml:space="preserve">1.5. Содержание настоящего Положения доводится до сведения всех работников учреждения под роспись, в том числе при </w:t>
      </w:r>
      <w:r w:rsidRPr="00D340AA">
        <w:rPr>
          <w:rFonts w:ascii="Times New Roman" w:eastAsia="Calibri" w:hAnsi="Times New Roman" w:cs="Times New Roman"/>
          <w:sz w:val="24"/>
          <w:szCs w:val="24"/>
        </w:rPr>
        <w:t>приеме на работу (до подписания трудового договора).</w:t>
      </w: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340AA">
        <w:rPr>
          <w:rFonts w:ascii="Times New Roman" w:eastAsia="Times New Roman" w:hAnsi="Times New Roman" w:cs="Times New Roman"/>
          <w:b/>
          <w:sz w:val="24"/>
          <w:szCs w:val="24"/>
          <w:lang w:eastAsia="ru-RU"/>
        </w:rPr>
        <w:t>2. Основные принципы управления предотвращением</w:t>
      </w: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340AA">
        <w:rPr>
          <w:rFonts w:ascii="Times New Roman" w:eastAsia="Times New Roman" w:hAnsi="Times New Roman" w:cs="Times New Roman"/>
          <w:b/>
          <w:sz w:val="24"/>
          <w:szCs w:val="24"/>
          <w:lang w:eastAsia="ru-RU"/>
        </w:rPr>
        <w:t>и урегулированием конфликта интересов</w:t>
      </w:r>
    </w:p>
    <w:p w:rsidR="00F77DBF" w:rsidRPr="00D340AA" w:rsidRDefault="00F77DBF" w:rsidP="00F77DB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приоритетное применение мер по предупреждению коррупции;</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обязательность раскрытия сведений о реальном или потенциальном конфликте интересов;</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 xml:space="preserve">индивидуальное рассмотрение и оценка </w:t>
      </w:r>
      <w:proofErr w:type="spellStart"/>
      <w:r w:rsidRPr="00D340AA">
        <w:rPr>
          <w:rFonts w:ascii="Times New Roman" w:eastAsia="Times New Roman" w:hAnsi="Times New Roman" w:cs="Times New Roman"/>
          <w:sz w:val="24"/>
          <w:szCs w:val="24"/>
          <w:lang w:eastAsia="ru-RU"/>
        </w:rPr>
        <w:t>репутационных</w:t>
      </w:r>
      <w:proofErr w:type="spellEnd"/>
      <w:r w:rsidRPr="00D340AA">
        <w:rPr>
          <w:rFonts w:ascii="Times New Roman" w:eastAsia="Times New Roman" w:hAnsi="Times New Roman" w:cs="Times New Roman"/>
          <w:sz w:val="24"/>
          <w:szCs w:val="24"/>
          <w:lang w:eastAsia="ru-RU"/>
        </w:rPr>
        <w:t xml:space="preserve"> рисков для учреждения при выявлении каждого конфликта интересов и его урегулировании;</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конфиденциальность процесса раскрытия сведений о конфликте интересов и процесса его урегулирования;</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соблюдение баланса интересов учреждения и работника учреждения при урегулировании конфликта интересов;</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F77DBF" w:rsidRPr="00D340AA" w:rsidRDefault="00F77DBF" w:rsidP="00F77D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340AA">
        <w:rPr>
          <w:rFonts w:ascii="Times New Roman" w:eastAsia="Times New Roman" w:hAnsi="Times New Roman" w:cs="Times New Roman"/>
          <w:b/>
          <w:sz w:val="24"/>
          <w:szCs w:val="24"/>
          <w:lang w:eastAsia="ru-RU"/>
        </w:rPr>
        <w:t>3. Обязанности работника учреждения в связи с раскрытием</w:t>
      </w: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340AA">
        <w:rPr>
          <w:rFonts w:ascii="Times New Roman" w:eastAsia="Times New Roman" w:hAnsi="Times New Roman" w:cs="Times New Roman"/>
          <w:b/>
          <w:sz w:val="24"/>
          <w:szCs w:val="24"/>
          <w:lang w:eastAsia="ru-RU"/>
        </w:rPr>
        <w:t>и урегулированием конфликта интересов</w:t>
      </w: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3.1. Работник учреждения при выполнении своих должностных обязанностей обязан:</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соблюдать интересы учреждения;</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руководствоваться интересами учреждения без учета своих личных интересов, интересов своих родственников и друзей;</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избегать ситуаций и обстоятельств, которые могут привести к конфликту интересов;</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раскрывать возникший (реальный) или потенциальный конфликт интересов;</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содействовать урегулированию возникшего конфликта интересов.</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3.2. </w:t>
      </w:r>
      <w:proofErr w:type="gramStart"/>
      <w:r w:rsidRPr="00D340AA">
        <w:rPr>
          <w:rFonts w:ascii="Times New Roman" w:eastAsia="Times New Roman" w:hAnsi="Times New Roman" w:cs="Times New Roman"/>
          <w:sz w:val="24"/>
          <w:szCs w:val="24"/>
          <w:lang w:eastAsia="ru-RU"/>
        </w:rPr>
        <w:t>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roofErr w:type="gramEnd"/>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340AA">
        <w:rPr>
          <w:rFonts w:ascii="Times New Roman" w:eastAsia="Times New Roman" w:hAnsi="Times New Roman" w:cs="Times New Roman"/>
          <w:b/>
          <w:sz w:val="24"/>
          <w:szCs w:val="24"/>
          <w:lang w:eastAsia="ru-RU"/>
        </w:rPr>
        <w:t>4.  Порядок раскрытия конфликта интересов</w:t>
      </w: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340AA">
        <w:rPr>
          <w:rFonts w:ascii="Times New Roman" w:eastAsia="Times New Roman" w:hAnsi="Times New Roman" w:cs="Times New Roman"/>
          <w:b/>
          <w:sz w:val="24"/>
          <w:szCs w:val="24"/>
          <w:lang w:eastAsia="ru-RU"/>
        </w:rPr>
        <w:t xml:space="preserve">работником учреждения </w:t>
      </w: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 xml:space="preserve">4.1. Ответственным за прием сведений о возникающих (имеющихся) конфликтах интересов является </w:t>
      </w:r>
      <w:r w:rsidRPr="00D340AA">
        <w:rPr>
          <w:rFonts w:ascii="Times New Roman" w:eastAsia="Times New Roman" w:hAnsi="Times New Roman" w:cs="Times New Roman"/>
          <w:i/>
          <w:sz w:val="24"/>
          <w:szCs w:val="24"/>
          <w:lang w:eastAsia="ru-RU"/>
        </w:rPr>
        <w:t>(указать наименование структурного подразделения, или должность лица, ответственного в учреждении за противодействие коррупции).</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4.2. 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 xml:space="preserve">4.3. 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w:t>
      </w:r>
      <w:proofErr w:type="gramStart"/>
      <w:r w:rsidRPr="00D340AA">
        <w:rPr>
          <w:rFonts w:ascii="Times New Roman" w:eastAsia="Times New Roman" w:hAnsi="Times New Roman" w:cs="Times New Roman"/>
          <w:sz w:val="24"/>
          <w:szCs w:val="24"/>
          <w:lang w:eastAsia="ru-RU"/>
        </w:rPr>
        <w:t>за</w:t>
      </w:r>
      <w:proofErr w:type="gramEnd"/>
      <w:r w:rsidRPr="00D340AA">
        <w:rPr>
          <w:rFonts w:ascii="Times New Roman" w:eastAsia="Times New Roman" w:hAnsi="Times New Roman" w:cs="Times New Roman"/>
          <w:sz w:val="24"/>
          <w:szCs w:val="24"/>
          <w:lang w:eastAsia="ru-RU"/>
        </w:rPr>
        <w:t xml:space="preserve"> противодействие коррупции,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(Приложение № 2 к настоящему Положению).</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4.4. Допустимо первоначальное раскрытие информации о конфликте интересов в устной форме с последующей фиксацией в письменном виде.</w:t>
      </w:r>
    </w:p>
    <w:p w:rsidR="00F77DBF" w:rsidRPr="00D340AA" w:rsidRDefault="00F77DBF" w:rsidP="00F77D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340AA">
        <w:rPr>
          <w:rFonts w:ascii="Times New Roman" w:eastAsia="Times New Roman" w:hAnsi="Times New Roman" w:cs="Times New Roman"/>
          <w:b/>
          <w:sz w:val="24"/>
          <w:szCs w:val="24"/>
          <w:lang w:eastAsia="ru-RU"/>
        </w:rPr>
        <w:t xml:space="preserve">5. Механизм предотвращения и урегулирования </w:t>
      </w: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340AA">
        <w:rPr>
          <w:rFonts w:ascii="Times New Roman" w:eastAsia="Times New Roman" w:hAnsi="Times New Roman" w:cs="Times New Roman"/>
          <w:b/>
          <w:sz w:val="24"/>
          <w:szCs w:val="24"/>
          <w:lang w:eastAsia="ru-RU"/>
        </w:rPr>
        <w:t>конфликта интересов в учреждении</w:t>
      </w: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ind w:firstLine="709"/>
        <w:jc w:val="both"/>
        <w:rPr>
          <w:rFonts w:ascii="Times New Roman" w:eastAsia="Calibri" w:hAnsi="Times New Roman" w:cs="Times New Roman"/>
          <w:sz w:val="24"/>
          <w:szCs w:val="24"/>
        </w:rPr>
      </w:pPr>
      <w:r w:rsidRPr="00D340AA">
        <w:rPr>
          <w:rFonts w:ascii="Times New Roman" w:eastAsia="Times New Roman" w:hAnsi="Times New Roman" w:cs="Times New Roman"/>
          <w:sz w:val="24"/>
          <w:szCs w:val="24"/>
          <w:lang w:eastAsia="ru-RU"/>
        </w:rPr>
        <w:t xml:space="preserve">5.1. Работники учреждения обязаны принимать меры по предотвращению ситуации конфликта интересов, руководствуясь требованиями законодательства и </w:t>
      </w:r>
      <w:r w:rsidRPr="00D340AA">
        <w:rPr>
          <w:rFonts w:ascii="Times New Roman" w:eastAsia="Calibri" w:hAnsi="Times New Roman" w:cs="Times New Roman"/>
          <w:sz w:val="24"/>
          <w:szCs w:val="24"/>
        </w:rPr>
        <w:t>Перечнем типовых ситуаций конфликта интересов и порядком их разрешения в учреждении (Приложение № 3 к настоящему Положению).</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lastRenderedPageBreak/>
        <w:t>5.2. Способами урегулирования конфликта интересов в учреждении могут быть:</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ограничение доступа работника учреждения к конкретной информации, которая может затрагивать его личные интересы;</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пересмотр и изменение функциональных обязанностей работника учреждения;</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 xml:space="preserve">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w:t>
      </w:r>
      <w:hyperlink r:id="rId8" w:history="1">
        <w:r w:rsidRPr="00D340AA">
          <w:rPr>
            <w:rFonts w:ascii="Times New Roman" w:eastAsia="Calibri" w:hAnsi="Times New Roman" w:cs="Times New Roman"/>
            <w:sz w:val="24"/>
            <w:szCs w:val="24"/>
            <w:u w:val="single"/>
            <w:lang w:eastAsia="ru-RU"/>
          </w:rPr>
          <w:t>кодексом</w:t>
        </w:r>
      </w:hyperlink>
      <w:r w:rsidRPr="00D340AA">
        <w:rPr>
          <w:rFonts w:ascii="Times New Roman" w:eastAsia="Times New Roman" w:hAnsi="Times New Roman" w:cs="Times New Roman"/>
          <w:sz w:val="24"/>
          <w:szCs w:val="24"/>
          <w:lang w:eastAsia="ru-RU"/>
        </w:rPr>
        <w:t xml:space="preserve"> Российской Федерации </w:t>
      </w:r>
      <w:r w:rsidRPr="00D340AA">
        <w:rPr>
          <w:rFonts w:ascii="Times New Roman" w:eastAsia="Calibri" w:hAnsi="Times New Roman" w:cs="Times New Roman"/>
          <w:sz w:val="24"/>
          <w:szCs w:val="24"/>
        </w:rPr>
        <w:t>(далее – ТК РФ)</w:t>
      </w:r>
      <w:r w:rsidRPr="00D340AA">
        <w:rPr>
          <w:rFonts w:ascii="Times New Roman" w:eastAsia="Times New Roman" w:hAnsi="Times New Roman" w:cs="Times New Roman"/>
          <w:sz w:val="24"/>
          <w:szCs w:val="24"/>
          <w:lang w:eastAsia="ru-RU"/>
        </w:rPr>
        <w:t>;</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отказ работника учреждения от своего личного интереса, порождающего конфликт с интересами учреждения;</w:t>
      </w:r>
    </w:p>
    <w:p w:rsidR="00F77DBF" w:rsidRPr="00D340AA" w:rsidRDefault="00F77DBF" w:rsidP="00F77DBF">
      <w:pPr>
        <w:widowControl w:val="0"/>
        <w:autoSpaceDE w:val="0"/>
        <w:autoSpaceDN w:val="0"/>
        <w:spacing w:after="0" w:line="240" w:lineRule="auto"/>
        <w:ind w:firstLine="709"/>
        <w:jc w:val="both"/>
        <w:rPr>
          <w:rFonts w:ascii="Times New Roman" w:eastAsia="Calibri" w:hAnsi="Times New Roman" w:cs="Times New Roman"/>
          <w:sz w:val="24"/>
          <w:szCs w:val="24"/>
        </w:rPr>
      </w:pPr>
      <w:r w:rsidRPr="00D340AA">
        <w:rPr>
          <w:rFonts w:ascii="Times New Roman" w:eastAsia="Times New Roman" w:hAnsi="Times New Roman" w:cs="Times New Roman"/>
          <w:sz w:val="24"/>
          <w:szCs w:val="24"/>
          <w:lang w:eastAsia="ru-RU"/>
        </w:rPr>
        <w:t>увольнение работника учреждения по основаниям, установленным ТК РФ</w:t>
      </w:r>
      <w:r w:rsidRPr="00D340AA">
        <w:rPr>
          <w:rFonts w:ascii="Times New Roman" w:eastAsia="Calibri" w:hAnsi="Times New Roman" w:cs="Times New Roman"/>
          <w:sz w:val="24"/>
          <w:szCs w:val="24"/>
        </w:rPr>
        <w:t>;</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Calibri" w:hAnsi="Times New Roman" w:cs="Times New Roman"/>
          <w:sz w:val="24"/>
          <w:szCs w:val="24"/>
        </w:rPr>
        <w:t>иные способы в соответствии с Приложением № 3 к настоящему Положению.</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F77DBF" w:rsidRPr="00D340AA" w:rsidRDefault="00F77DBF" w:rsidP="00F77DBF">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p>
    <w:p w:rsidR="00F77DBF" w:rsidRPr="00D340AA" w:rsidRDefault="00F77DBF" w:rsidP="00F77DBF">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D340AA">
        <w:rPr>
          <w:rFonts w:ascii="Times New Roman" w:eastAsia="Times New Roman" w:hAnsi="Times New Roman" w:cs="Times New Roman"/>
          <w:b/>
          <w:sz w:val="24"/>
          <w:szCs w:val="24"/>
          <w:lang w:eastAsia="ru-RU"/>
        </w:rPr>
        <w:t xml:space="preserve">6. Ответственность работников учреждения </w:t>
      </w:r>
    </w:p>
    <w:p w:rsidR="00F77DBF" w:rsidRPr="00D340AA" w:rsidRDefault="00F77DBF" w:rsidP="00F77DBF">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D340AA">
        <w:rPr>
          <w:rFonts w:ascii="Times New Roman" w:eastAsia="Times New Roman" w:hAnsi="Times New Roman" w:cs="Times New Roman"/>
          <w:b/>
          <w:sz w:val="24"/>
          <w:szCs w:val="24"/>
          <w:lang w:eastAsia="ru-RU"/>
        </w:rPr>
        <w:t>за несоблюдение настоящего Положения</w:t>
      </w:r>
    </w:p>
    <w:p w:rsidR="005F7DB4" w:rsidRPr="00D340AA" w:rsidRDefault="005F7DB4" w:rsidP="00F77DB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D340AA">
        <w:rPr>
          <w:rFonts w:ascii="Times New Roman" w:eastAsia="Calibri" w:hAnsi="Times New Roman" w:cs="Times New Roman"/>
          <w:sz w:val="24"/>
          <w:szCs w:val="24"/>
        </w:rPr>
        <w:t xml:space="preserve">6.1. Согласно части 1 </w:t>
      </w:r>
      <w:hyperlink r:id="rId9" w:history="1">
        <w:r w:rsidRPr="00D340AA">
          <w:rPr>
            <w:rFonts w:ascii="Times New Roman" w:eastAsia="Calibri" w:hAnsi="Times New Roman" w:cs="Times New Roman"/>
            <w:bCs/>
            <w:sz w:val="24"/>
            <w:szCs w:val="24"/>
            <w:u w:val="single"/>
          </w:rPr>
          <w:t>статьи 13</w:t>
        </w:r>
      </w:hyperlink>
      <w:r w:rsidRPr="00D340AA">
        <w:rPr>
          <w:rFonts w:ascii="Times New Roman" w:eastAsia="Calibri" w:hAnsi="Times New Roman" w:cs="Times New Roman"/>
          <w:bCs/>
          <w:sz w:val="24"/>
          <w:szCs w:val="24"/>
        </w:rP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 xml:space="preserve">6.2. В </w:t>
      </w:r>
      <w:proofErr w:type="gramStart"/>
      <w:r w:rsidRPr="00D340AA">
        <w:rPr>
          <w:rFonts w:ascii="Times New Roman" w:eastAsia="Times New Roman" w:hAnsi="Times New Roman" w:cs="Times New Roman"/>
          <w:sz w:val="24"/>
          <w:szCs w:val="24"/>
          <w:lang w:eastAsia="ru-RU"/>
        </w:rPr>
        <w:t>соответствии</w:t>
      </w:r>
      <w:proofErr w:type="gramEnd"/>
      <w:r w:rsidRPr="00D340AA">
        <w:rPr>
          <w:rFonts w:ascii="Times New Roman" w:eastAsia="Times New Roman" w:hAnsi="Times New Roman" w:cs="Times New Roman"/>
          <w:sz w:val="24"/>
          <w:szCs w:val="24"/>
          <w:lang w:eastAsia="ru-RU"/>
        </w:rPr>
        <w:t xml:space="preserve"> со статьей 192 ТК РФ к работнику учреждения могут быть применены следующие дисциплинарные взыскания:</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1) замечание;</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2) выговор;</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3) увольнение, в том числе:</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D340AA">
        <w:rPr>
          <w:rFonts w:ascii="Times New Roman" w:eastAsia="Calibri" w:hAnsi="Times New Roman" w:cs="Times New Roman"/>
          <w:bCs/>
          <w:sz w:val="24"/>
          <w:szCs w:val="24"/>
        </w:rP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10" w:history="1">
        <w:r w:rsidRPr="00D340AA">
          <w:rPr>
            <w:rFonts w:ascii="Times New Roman" w:eastAsia="Calibri" w:hAnsi="Times New Roman" w:cs="Times New Roman"/>
            <w:bCs/>
            <w:sz w:val="24"/>
            <w:szCs w:val="24"/>
            <w:u w:val="single"/>
          </w:rPr>
          <w:t>подпункт «</w:t>
        </w:r>
        <w:proofErr w:type="gramStart"/>
        <w:r w:rsidRPr="00D340AA">
          <w:rPr>
            <w:rFonts w:ascii="Times New Roman" w:eastAsia="Calibri" w:hAnsi="Times New Roman" w:cs="Times New Roman"/>
            <w:bCs/>
            <w:sz w:val="24"/>
            <w:szCs w:val="24"/>
            <w:u w:val="single"/>
          </w:rPr>
          <w:t>в</w:t>
        </w:r>
        <w:proofErr w:type="gramEnd"/>
        <w:r w:rsidRPr="00D340AA">
          <w:rPr>
            <w:rFonts w:ascii="Times New Roman" w:eastAsia="Calibri" w:hAnsi="Times New Roman" w:cs="Times New Roman"/>
            <w:bCs/>
            <w:sz w:val="24"/>
            <w:szCs w:val="24"/>
            <w:u w:val="single"/>
          </w:rPr>
          <w:t xml:space="preserve">» </w:t>
        </w:r>
        <w:proofErr w:type="gramStart"/>
        <w:r w:rsidRPr="00D340AA">
          <w:rPr>
            <w:rFonts w:ascii="Times New Roman" w:eastAsia="Calibri" w:hAnsi="Times New Roman" w:cs="Times New Roman"/>
            <w:bCs/>
            <w:sz w:val="24"/>
            <w:szCs w:val="24"/>
            <w:u w:val="single"/>
          </w:rPr>
          <w:t>пункта</w:t>
        </w:r>
        <w:proofErr w:type="gramEnd"/>
        <w:r w:rsidRPr="00D340AA">
          <w:rPr>
            <w:rFonts w:ascii="Times New Roman" w:eastAsia="Calibri" w:hAnsi="Times New Roman" w:cs="Times New Roman"/>
            <w:bCs/>
            <w:sz w:val="24"/>
            <w:szCs w:val="24"/>
            <w:u w:val="single"/>
          </w:rPr>
          <w:t xml:space="preserve"> 6 части 1 статьи 81</w:t>
        </w:r>
      </w:hyperlink>
      <w:r w:rsidRPr="00D340AA">
        <w:rPr>
          <w:rFonts w:ascii="Times New Roman" w:eastAsia="Calibri" w:hAnsi="Times New Roman" w:cs="Times New Roman"/>
          <w:bCs/>
          <w:sz w:val="24"/>
          <w:szCs w:val="24"/>
        </w:rPr>
        <w:t xml:space="preserve"> ТК РФ);</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D340AA">
        <w:rPr>
          <w:rFonts w:ascii="Times New Roman" w:eastAsia="Calibri" w:hAnsi="Times New Roman" w:cs="Times New Roman"/>
          <w:bCs/>
          <w:sz w:val="24"/>
          <w:szCs w:val="24"/>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1" w:history="1">
        <w:r w:rsidRPr="00D340AA">
          <w:rPr>
            <w:rFonts w:ascii="Times New Roman" w:eastAsia="Calibri" w:hAnsi="Times New Roman" w:cs="Times New Roman"/>
            <w:bCs/>
            <w:sz w:val="24"/>
            <w:szCs w:val="24"/>
            <w:u w:val="single"/>
          </w:rPr>
          <w:t>пункт 7 части первой статьи 81</w:t>
        </w:r>
      </w:hyperlink>
      <w:r w:rsidRPr="00D340AA">
        <w:rPr>
          <w:rFonts w:ascii="Times New Roman" w:eastAsia="Calibri" w:hAnsi="Times New Roman" w:cs="Times New Roman"/>
          <w:bCs/>
          <w:sz w:val="24"/>
          <w:szCs w:val="24"/>
        </w:rPr>
        <w:t xml:space="preserve"> ТК РФ);</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r w:rsidRPr="00D340AA">
        <w:rPr>
          <w:rFonts w:ascii="Times New Roman" w:eastAsia="Calibri" w:hAnsi="Times New Roman" w:cs="Times New Roman"/>
          <w:bCs/>
          <w:sz w:val="24"/>
          <w:szCs w:val="24"/>
        </w:rPr>
        <w:t>.</w:t>
      </w:r>
    </w:p>
    <w:p w:rsidR="00F77DBF" w:rsidRPr="00D340AA" w:rsidRDefault="00F77DBF" w:rsidP="00F77DBF">
      <w:pPr>
        <w:widowControl w:val="0"/>
        <w:autoSpaceDE w:val="0"/>
        <w:autoSpaceDN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6.3. Сделка, в совершении которой имеется заинтересованность, которая совершена с нарушением требований </w:t>
      </w:r>
      <w:r w:rsidRPr="00D340AA">
        <w:rPr>
          <w:rFonts w:ascii="Times New Roman" w:eastAsia="Calibri" w:hAnsi="Times New Roman" w:cs="Times New Roman"/>
          <w:i/>
          <w:sz w:val="24"/>
          <w:szCs w:val="24"/>
        </w:rPr>
        <w:t xml:space="preserve">(указать соответствующую норму Федерального закона </w:t>
      </w:r>
      <w:r w:rsidRPr="00D340AA">
        <w:rPr>
          <w:rFonts w:ascii="Times New Roman" w:eastAsia="Calibri" w:hAnsi="Times New Roman" w:cs="Times New Roman"/>
          <w:i/>
          <w:sz w:val="24"/>
          <w:szCs w:val="24"/>
          <w:vertAlign w:val="superscript"/>
        </w:rPr>
        <w:footnoteReference w:id="5"/>
      </w:r>
      <w:r w:rsidRPr="00D340AA">
        <w:rPr>
          <w:rFonts w:ascii="Times New Roman" w:eastAsia="Calibri" w:hAnsi="Times New Roman" w:cs="Times New Roman"/>
          <w:sz w:val="24"/>
          <w:szCs w:val="24"/>
        </w:rPr>
        <w:t>),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F77DBF" w:rsidRPr="00D340AA" w:rsidRDefault="00F77DBF" w:rsidP="00F77DBF">
      <w:pPr>
        <w:widowControl w:val="0"/>
        <w:autoSpaceDE w:val="0"/>
        <w:autoSpaceDN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F77DBF" w:rsidRPr="00D340AA" w:rsidRDefault="00F77DBF" w:rsidP="00F77DBF">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i/>
          <w:sz w:val="24"/>
          <w:szCs w:val="24"/>
          <w:lang w:eastAsia="ru-RU"/>
        </w:rPr>
        <w:br w:type="page"/>
      </w:r>
      <w:r w:rsidRPr="00D340AA">
        <w:rPr>
          <w:rFonts w:ascii="Times New Roman" w:eastAsia="Times New Roman" w:hAnsi="Times New Roman" w:cs="Times New Roman"/>
          <w:sz w:val="24"/>
          <w:szCs w:val="24"/>
          <w:lang w:eastAsia="ru-RU"/>
        </w:rPr>
        <w:lastRenderedPageBreak/>
        <w:t xml:space="preserve">Приложение № 1 </w:t>
      </w:r>
    </w:p>
    <w:p w:rsidR="00F77DBF" w:rsidRPr="00D340AA" w:rsidRDefault="00F77DBF" w:rsidP="00F77DBF">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 xml:space="preserve">к Положению о конфликте интересов </w:t>
      </w:r>
    </w:p>
    <w:p w:rsidR="00F77DBF" w:rsidRPr="00D340AA" w:rsidRDefault="00F77DBF" w:rsidP="00F77DBF">
      <w:pPr>
        <w:widowControl w:val="0"/>
        <w:autoSpaceDE w:val="0"/>
        <w:autoSpaceDN w:val="0"/>
        <w:spacing w:after="0" w:line="240" w:lineRule="auto"/>
        <w:ind w:left="4962"/>
        <w:jc w:val="both"/>
        <w:rPr>
          <w:rFonts w:ascii="Times New Roman" w:eastAsia="Times New Roman" w:hAnsi="Times New Roman" w:cs="Times New Roman"/>
          <w:i/>
          <w:sz w:val="24"/>
          <w:szCs w:val="24"/>
          <w:lang w:eastAsia="ru-RU"/>
        </w:rPr>
      </w:pPr>
      <w:r w:rsidRPr="00D340AA">
        <w:rPr>
          <w:rFonts w:ascii="Times New Roman" w:eastAsia="Times New Roman" w:hAnsi="Times New Roman" w:cs="Times New Roman"/>
          <w:sz w:val="24"/>
          <w:szCs w:val="24"/>
          <w:lang w:eastAsia="ru-RU"/>
        </w:rPr>
        <w:t xml:space="preserve">в учреждении </w:t>
      </w:r>
      <w:r w:rsidRPr="00D340AA">
        <w:rPr>
          <w:rFonts w:ascii="Times New Roman" w:eastAsia="Times New Roman" w:hAnsi="Times New Roman" w:cs="Times New Roman"/>
          <w:i/>
          <w:sz w:val="24"/>
          <w:szCs w:val="24"/>
          <w:lang w:eastAsia="ru-RU"/>
        </w:rPr>
        <w:t>(указать наименование учреждения)</w:t>
      </w:r>
    </w:p>
    <w:p w:rsidR="00F77DBF" w:rsidRPr="00D340AA" w:rsidRDefault="00F77DBF" w:rsidP="00F77DBF">
      <w:pPr>
        <w:widowControl w:val="0"/>
        <w:autoSpaceDE w:val="0"/>
        <w:autoSpaceDN w:val="0"/>
        <w:spacing w:after="0" w:line="240" w:lineRule="auto"/>
        <w:ind w:left="3969"/>
        <w:jc w:val="both"/>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ind w:left="396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__________________________________________</w:t>
      </w:r>
    </w:p>
    <w:p w:rsidR="00F77DBF" w:rsidRPr="00D340AA" w:rsidRDefault="00F77DBF" w:rsidP="00F77DBF">
      <w:pPr>
        <w:widowControl w:val="0"/>
        <w:autoSpaceDE w:val="0"/>
        <w:autoSpaceDN w:val="0"/>
        <w:spacing w:after="0" w:line="240" w:lineRule="auto"/>
        <w:ind w:left="3969"/>
        <w:jc w:val="center"/>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(наименование должности, ФИО</w:t>
      </w:r>
      <w:r w:rsidR="005566C8" w:rsidRPr="00D340AA">
        <w:rPr>
          <w:rFonts w:ascii="Times New Roman" w:eastAsia="Times New Roman" w:hAnsi="Times New Roman" w:cs="Times New Roman"/>
          <w:sz w:val="24"/>
          <w:szCs w:val="24"/>
          <w:lang w:eastAsia="ru-RU"/>
        </w:rPr>
        <w:t xml:space="preserve"> руководителя </w:t>
      </w:r>
      <w:r w:rsidRPr="00D340AA">
        <w:rPr>
          <w:rFonts w:ascii="Times New Roman" w:eastAsia="Times New Roman" w:hAnsi="Times New Roman" w:cs="Times New Roman"/>
          <w:sz w:val="24"/>
          <w:szCs w:val="24"/>
          <w:lang w:eastAsia="ru-RU"/>
        </w:rPr>
        <w:t xml:space="preserve"> учреждения)</w:t>
      </w:r>
    </w:p>
    <w:p w:rsidR="00F77DBF" w:rsidRPr="00D340AA" w:rsidRDefault="00F77DBF" w:rsidP="00F77DBF">
      <w:pPr>
        <w:widowControl w:val="0"/>
        <w:autoSpaceDE w:val="0"/>
        <w:autoSpaceDN w:val="0"/>
        <w:spacing w:after="0" w:line="240" w:lineRule="auto"/>
        <w:ind w:left="3969"/>
        <w:jc w:val="both"/>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ind w:left="396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__________________________________________</w:t>
      </w:r>
    </w:p>
    <w:p w:rsidR="00F77DBF" w:rsidRPr="00D340AA" w:rsidRDefault="00F77DBF" w:rsidP="00F77DBF">
      <w:pPr>
        <w:widowControl w:val="0"/>
        <w:autoSpaceDE w:val="0"/>
        <w:autoSpaceDN w:val="0"/>
        <w:spacing w:after="0" w:line="240" w:lineRule="auto"/>
        <w:ind w:left="3969"/>
        <w:jc w:val="center"/>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(ФИО, должность)</w:t>
      </w:r>
      <w:r w:rsidRPr="00D340AA">
        <w:rPr>
          <w:rFonts w:ascii="Times New Roman" w:eastAsia="Times New Roman" w:hAnsi="Times New Roman" w:cs="Times New Roman"/>
          <w:sz w:val="24"/>
          <w:szCs w:val="24"/>
          <w:vertAlign w:val="superscript"/>
          <w:lang w:eastAsia="ru-RU"/>
        </w:rPr>
        <w:footnoteReference w:customMarkFollows="1" w:id="6"/>
        <w:sym w:font="Symbol" w:char="F02A"/>
      </w:r>
    </w:p>
    <w:p w:rsidR="00F77DBF" w:rsidRPr="00D340AA" w:rsidRDefault="00F77DBF" w:rsidP="00F77DBF">
      <w:pPr>
        <w:widowControl w:val="0"/>
        <w:autoSpaceDE w:val="0"/>
        <w:autoSpaceDN w:val="0"/>
        <w:spacing w:after="0" w:line="240" w:lineRule="auto"/>
        <w:ind w:left="3969"/>
        <w:jc w:val="center"/>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ind w:left="396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от________________________________________</w:t>
      </w:r>
    </w:p>
    <w:p w:rsidR="00F77DBF" w:rsidRPr="00D340AA" w:rsidRDefault="00F77DBF" w:rsidP="00F77DBF">
      <w:pPr>
        <w:widowControl w:val="0"/>
        <w:autoSpaceDE w:val="0"/>
        <w:autoSpaceDN w:val="0"/>
        <w:spacing w:after="0" w:line="240" w:lineRule="auto"/>
        <w:ind w:left="396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__________________________________________</w:t>
      </w:r>
    </w:p>
    <w:p w:rsidR="00F77DBF" w:rsidRPr="00D340AA" w:rsidRDefault="00F77DBF" w:rsidP="00F77DBF">
      <w:pPr>
        <w:widowControl w:val="0"/>
        <w:autoSpaceDE w:val="0"/>
        <w:autoSpaceDN w:val="0"/>
        <w:spacing w:after="0" w:line="240" w:lineRule="auto"/>
        <w:ind w:left="3969"/>
        <w:jc w:val="center"/>
        <w:rPr>
          <w:rFonts w:ascii="Times New Roman" w:eastAsia="Times New Roman" w:hAnsi="Times New Roman" w:cs="Times New Roman"/>
          <w:sz w:val="24"/>
          <w:szCs w:val="24"/>
          <w:lang w:eastAsia="ru-RU"/>
        </w:rPr>
      </w:pPr>
      <w:proofErr w:type="gramStart"/>
      <w:r w:rsidRPr="00D340AA">
        <w:rPr>
          <w:rFonts w:ascii="Times New Roman" w:eastAsia="Times New Roman" w:hAnsi="Times New Roman" w:cs="Times New Roman"/>
          <w:sz w:val="24"/>
          <w:szCs w:val="24"/>
          <w:lang w:eastAsia="ru-RU"/>
        </w:rPr>
        <w:t xml:space="preserve">(ФИО, должность работника учреждения, </w:t>
      </w:r>
      <w:proofErr w:type="gramEnd"/>
    </w:p>
    <w:p w:rsidR="00F77DBF" w:rsidRPr="00D340AA" w:rsidRDefault="00F77DBF" w:rsidP="00F77DBF">
      <w:pPr>
        <w:widowControl w:val="0"/>
        <w:autoSpaceDE w:val="0"/>
        <w:autoSpaceDN w:val="0"/>
        <w:spacing w:after="0" w:line="240" w:lineRule="auto"/>
        <w:ind w:left="3969"/>
        <w:jc w:val="center"/>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контактный телефон)</w:t>
      </w:r>
    </w:p>
    <w:p w:rsidR="00F77DBF" w:rsidRPr="00D340AA" w:rsidRDefault="00F77DBF" w:rsidP="00F77DBF">
      <w:pPr>
        <w:widowControl w:val="0"/>
        <w:autoSpaceDE w:val="0"/>
        <w:autoSpaceDN w:val="0"/>
        <w:spacing w:after="0" w:line="240" w:lineRule="auto"/>
        <w:ind w:left="4536"/>
        <w:jc w:val="center"/>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F77DBF" w:rsidRPr="00D340AA" w:rsidRDefault="00F77DBF" w:rsidP="00F77DBF">
      <w:pPr>
        <w:autoSpaceDE w:val="0"/>
        <w:autoSpaceDN w:val="0"/>
        <w:adjustRightInd w:val="0"/>
        <w:spacing w:after="0" w:line="240" w:lineRule="auto"/>
        <w:ind w:firstLine="540"/>
        <w:jc w:val="center"/>
        <w:rPr>
          <w:rFonts w:ascii="Times New Roman" w:eastAsia="Calibri" w:hAnsi="Times New Roman" w:cs="Times New Roman"/>
          <w:b/>
          <w:sz w:val="24"/>
          <w:szCs w:val="24"/>
        </w:rPr>
      </w:pPr>
      <w:r w:rsidRPr="00D340AA">
        <w:rPr>
          <w:rFonts w:ascii="Times New Roman" w:eastAsia="Calibri" w:hAnsi="Times New Roman" w:cs="Times New Roman"/>
          <w:b/>
          <w:sz w:val="24"/>
          <w:szCs w:val="24"/>
        </w:rPr>
        <w:t xml:space="preserve">Сообщение </w:t>
      </w:r>
    </w:p>
    <w:p w:rsidR="00F77DBF" w:rsidRPr="00D340AA" w:rsidRDefault="00F77DBF" w:rsidP="00F77DBF">
      <w:pPr>
        <w:autoSpaceDE w:val="0"/>
        <w:autoSpaceDN w:val="0"/>
        <w:adjustRightInd w:val="0"/>
        <w:spacing w:after="0" w:line="240" w:lineRule="auto"/>
        <w:ind w:firstLine="540"/>
        <w:jc w:val="center"/>
        <w:rPr>
          <w:rFonts w:ascii="Times New Roman" w:eastAsia="Calibri" w:hAnsi="Times New Roman" w:cs="Times New Roman"/>
          <w:b/>
          <w:sz w:val="24"/>
          <w:szCs w:val="24"/>
        </w:rPr>
      </w:pPr>
      <w:r w:rsidRPr="00D340AA">
        <w:rPr>
          <w:rFonts w:ascii="Times New Roman" w:eastAsia="Calibri" w:hAnsi="Times New Roman" w:cs="Times New Roman"/>
          <w:b/>
          <w:sz w:val="24"/>
          <w:szCs w:val="24"/>
        </w:rPr>
        <w:t>о наличии личной заинтересованности при исполнении обязанностей, которая приводит или может привести к конфликту интересов</w:t>
      </w:r>
    </w:p>
    <w:p w:rsidR="00F77DBF" w:rsidRPr="00D340AA" w:rsidRDefault="00F77DBF" w:rsidP="00F77DBF">
      <w:pPr>
        <w:autoSpaceDE w:val="0"/>
        <w:autoSpaceDN w:val="0"/>
        <w:adjustRightInd w:val="0"/>
        <w:spacing w:after="0" w:line="240" w:lineRule="auto"/>
        <w:ind w:firstLine="540"/>
        <w:jc w:val="center"/>
        <w:rPr>
          <w:rFonts w:ascii="Times New Roman" w:eastAsia="Calibri" w:hAnsi="Times New Roman" w:cs="Times New Roman"/>
          <w:b/>
          <w:sz w:val="24"/>
          <w:szCs w:val="24"/>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sidRPr="00D340AA">
        <w:rPr>
          <w:rFonts w:ascii="Times New Roman" w:eastAsia="Calibri" w:hAnsi="Times New Roman" w:cs="Times New Roman"/>
          <w:i/>
          <w:sz w:val="24"/>
          <w:szCs w:val="24"/>
        </w:rPr>
        <w:t>(</w:t>
      </w:r>
      <w:proofErr w:type="gramStart"/>
      <w:r w:rsidRPr="00D340AA">
        <w:rPr>
          <w:rFonts w:ascii="Times New Roman" w:eastAsia="Calibri" w:hAnsi="Times New Roman" w:cs="Times New Roman"/>
          <w:i/>
          <w:sz w:val="24"/>
          <w:szCs w:val="24"/>
        </w:rPr>
        <w:t>нужное</w:t>
      </w:r>
      <w:proofErr w:type="gramEnd"/>
      <w:r w:rsidRPr="00D340AA">
        <w:rPr>
          <w:rFonts w:ascii="Times New Roman" w:eastAsia="Calibri" w:hAnsi="Times New Roman" w:cs="Times New Roman"/>
          <w:i/>
          <w:sz w:val="24"/>
          <w:szCs w:val="24"/>
        </w:rPr>
        <w:t xml:space="preserve"> подчеркнуть).</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Обстоятельства,     являющиеся    основанием    возникновения    личной заинтересованности: ________________________________________________________________________________________________________________________________________________________________________________________________.</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Обязанности в соответствии с трудовым договором,  на  исполнение  которых влияет или может повлиять личная заинтересованность:______________________________________________________________________________________________________________________________________________________________________________________________________________________________.</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Предлагаемые   меры  по  предотвращению  или  урегулированию  конфликта интересов: 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DBF" w:rsidRPr="00D340AA" w:rsidRDefault="00F77DBF" w:rsidP="00F77DBF">
      <w:pPr>
        <w:widowControl w:val="0"/>
        <w:autoSpaceDE w:val="0"/>
        <w:autoSpaceDN w:val="0"/>
        <w:spacing w:after="0" w:line="240" w:lineRule="auto"/>
        <w:ind w:firstLine="284"/>
        <w:jc w:val="right"/>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Лицо, направившее</w:t>
      </w:r>
    </w:p>
    <w:p w:rsidR="00F77DBF" w:rsidRPr="00D340AA" w:rsidRDefault="00F77DBF" w:rsidP="00F77D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сообщение      _________ _____________________ «___» _________ 20__ г.</w:t>
      </w:r>
    </w:p>
    <w:p w:rsidR="00F77DBF" w:rsidRPr="00D340AA" w:rsidRDefault="00F77DBF" w:rsidP="00F77D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 xml:space="preserve">                                         (подпись)        (расшифровка подписи)</w:t>
      </w:r>
    </w:p>
    <w:p w:rsidR="00F77DBF" w:rsidRPr="00D340AA" w:rsidRDefault="00F77DBF" w:rsidP="00F77DB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Лицо, принявшее</w:t>
      </w:r>
    </w:p>
    <w:p w:rsidR="00F77DBF" w:rsidRPr="00D340AA" w:rsidRDefault="00F77DBF" w:rsidP="00F77D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сообщение      _________ _____________________ «___» _________ 20__ г.</w:t>
      </w:r>
    </w:p>
    <w:p w:rsidR="00F77DBF" w:rsidRPr="00D340AA" w:rsidRDefault="00F77DBF" w:rsidP="00F77D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 xml:space="preserve">                                          (подпись)       (расшифровка подписи)</w:t>
      </w:r>
    </w:p>
    <w:p w:rsidR="00F77DBF" w:rsidRPr="00D340AA" w:rsidRDefault="00F77DBF" w:rsidP="00F77D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Регистрационный номер в журнале регистрации сообщений о наличии личной заинтересованности_______________________</w:t>
      </w:r>
    </w:p>
    <w:p w:rsidR="00F77DBF" w:rsidRPr="00D340AA" w:rsidRDefault="00F77DBF" w:rsidP="00F77DBF">
      <w:pPr>
        <w:spacing w:after="0" w:line="240" w:lineRule="auto"/>
        <w:jc w:val="both"/>
        <w:rPr>
          <w:rFonts w:ascii="Times New Roman" w:eastAsia="Times New Roman" w:hAnsi="Times New Roman" w:cs="Times New Roman"/>
          <w:i/>
          <w:sz w:val="24"/>
          <w:szCs w:val="24"/>
          <w:lang w:eastAsia="ru-RU"/>
        </w:rPr>
      </w:pPr>
      <w:r w:rsidRPr="00D340AA">
        <w:rPr>
          <w:rFonts w:ascii="Times New Roman" w:eastAsia="Times New Roman" w:hAnsi="Times New Roman" w:cs="Times New Roman"/>
          <w:i/>
          <w:sz w:val="24"/>
          <w:szCs w:val="24"/>
          <w:lang w:eastAsia="ru-RU"/>
        </w:rPr>
        <w:br w:type="page"/>
      </w:r>
    </w:p>
    <w:p w:rsidR="00F77DBF" w:rsidRPr="00D340AA" w:rsidRDefault="00F77DBF" w:rsidP="00F77DBF">
      <w:pPr>
        <w:spacing w:after="0" w:line="240" w:lineRule="auto"/>
        <w:rPr>
          <w:rFonts w:ascii="Times New Roman" w:eastAsia="Times New Roman" w:hAnsi="Times New Roman" w:cs="Times New Roman"/>
          <w:i/>
          <w:sz w:val="24"/>
          <w:szCs w:val="24"/>
          <w:lang w:eastAsia="ru-RU"/>
        </w:rPr>
        <w:sectPr w:rsidR="00F77DBF" w:rsidRPr="00D340AA">
          <w:pgSz w:w="11906" w:h="16838"/>
          <w:pgMar w:top="964" w:right="567" w:bottom="964" w:left="1134" w:header="709" w:footer="709" w:gutter="0"/>
          <w:cols w:space="720"/>
        </w:sectPr>
      </w:pPr>
    </w:p>
    <w:bookmarkStart w:id="0" w:name="_MON_1659790808"/>
    <w:bookmarkEnd w:id="0"/>
    <w:p w:rsidR="00F77DBF" w:rsidRPr="00D340AA" w:rsidRDefault="009B51A8" w:rsidP="00F77DBF">
      <w:pPr>
        <w:spacing w:after="0" w:line="240" w:lineRule="auto"/>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object w:dxaOrig="15074" w:dyaOrig="9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75pt;height:468pt" o:ole="">
            <v:imagedata r:id="rId12" o:title=""/>
          </v:shape>
          <o:OLEObject Type="Embed" ProgID="Word.Document.12" ShapeID="_x0000_i1025" DrawAspect="Content" ObjectID="_1660380624" r:id="rId13">
            <o:FieldCodes>\s</o:FieldCodes>
          </o:OLEObject>
        </w:object>
      </w:r>
    </w:p>
    <w:p w:rsidR="00F77DBF" w:rsidRPr="00D340AA" w:rsidRDefault="00F77DBF" w:rsidP="00F77DBF">
      <w:pPr>
        <w:spacing w:after="0" w:line="240" w:lineRule="auto"/>
        <w:jc w:val="both"/>
        <w:rPr>
          <w:rFonts w:ascii="Times New Roman" w:eastAsia="Times New Roman" w:hAnsi="Times New Roman" w:cs="Times New Roman"/>
          <w:i/>
          <w:sz w:val="24"/>
          <w:szCs w:val="24"/>
          <w:lang w:eastAsia="ru-RU"/>
        </w:rPr>
      </w:pPr>
      <w:r w:rsidRPr="00D340AA">
        <w:rPr>
          <w:rFonts w:ascii="Times New Roman" w:eastAsia="Times New Roman" w:hAnsi="Times New Roman" w:cs="Times New Roman"/>
          <w:i/>
          <w:sz w:val="24"/>
          <w:szCs w:val="24"/>
          <w:lang w:eastAsia="ru-RU"/>
        </w:rPr>
        <w:br w:type="page"/>
      </w:r>
    </w:p>
    <w:p w:rsidR="00F77DBF" w:rsidRPr="00D340AA" w:rsidRDefault="00F77DBF" w:rsidP="00F77DBF">
      <w:pPr>
        <w:spacing w:after="0" w:line="240" w:lineRule="auto"/>
        <w:rPr>
          <w:rFonts w:ascii="Times New Roman" w:eastAsia="Times New Roman" w:hAnsi="Times New Roman" w:cs="Times New Roman"/>
          <w:sz w:val="24"/>
          <w:szCs w:val="24"/>
          <w:lang w:eastAsia="ru-RU"/>
        </w:rPr>
        <w:sectPr w:rsidR="00F77DBF" w:rsidRPr="00D340AA">
          <w:pgSz w:w="16838" w:h="11906" w:orient="landscape"/>
          <w:pgMar w:top="567" w:right="964" w:bottom="1134" w:left="964" w:header="709" w:footer="709" w:gutter="0"/>
          <w:cols w:space="720"/>
        </w:sectPr>
      </w:pPr>
    </w:p>
    <w:p w:rsidR="00F77DBF" w:rsidRPr="00D340AA" w:rsidRDefault="00F77DBF" w:rsidP="00F77DBF">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lastRenderedPageBreak/>
        <w:t xml:space="preserve">Приложение № 3 </w:t>
      </w:r>
    </w:p>
    <w:p w:rsidR="00F77DBF" w:rsidRPr="00D340AA" w:rsidRDefault="00F77DBF" w:rsidP="00F77DBF">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 xml:space="preserve">к Положению о конфликте интересов  </w:t>
      </w:r>
    </w:p>
    <w:p w:rsidR="00F77DBF" w:rsidRPr="00D340AA" w:rsidRDefault="00F77DBF" w:rsidP="00F77DBF">
      <w:pPr>
        <w:widowControl w:val="0"/>
        <w:autoSpaceDE w:val="0"/>
        <w:autoSpaceDN w:val="0"/>
        <w:spacing w:after="0" w:line="240" w:lineRule="auto"/>
        <w:ind w:left="5103"/>
        <w:jc w:val="both"/>
        <w:rPr>
          <w:rFonts w:ascii="Times New Roman" w:eastAsia="Times New Roman" w:hAnsi="Times New Roman" w:cs="Times New Roman"/>
          <w:i/>
          <w:sz w:val="24"/>
          <w:szCs w:val="24"/>
          <w:lang w:eastAsia="ru-RU"/>
        </w:rPr>
      </w:pPr>
      <w:r w:rsidRPr="00D340AA">
        <w:rPr>
          <w:rFonts w:ascii="Times New Roman" w:eastAsia="Times New Roman" w:hAnsi="Times New Roman" w:cs="Times New Roman"/>
          <w:sz w:val="24"/>
          <w:szCs w:val="24"/>
          <w:lang w:eastAsia="ru-RU"/>
        </w:rPr>
        <w:t>в учреждении</w:t>
      </w:r>
      <w:r w:rsidRPr="00D340AA">
        <w:rPr>
          <w:rFonts w:ascii="Times New Roman" w:eastAsia="Times New Roman" w:hAnsi="Times New Roman" w:cs="Times New Roman"/>
          <w:i/>
          <w:sz w:val="24"/>
          <w:szCs w:val="24"/>
          <w:lang w:eastAsia="ru-RU"/>
        </w:rPr>
        <w:t xml:space="preserve"> (указать наименование учреждения)</w:t>
      </w:r>
    </w:p>
    <w:p w:rsidR="00F77DBF" w:rsidRPr="00D340AA" w:rsidRDefault="00F77DBF" w:rsidP="00F77DBF">
      <w:pPr>
        <w:autoSpaceDE w:val="0"/>
        <w:autoSpaceDN w:val="0"/>
        <w:adjustRightInd w:val="0"/>
        <w:spacing w:after="0" w:line="240" w:lineRule="auto"/>
        <w:jc w:val="right"/>
        <w:outlineLvl w:val="0"/>
        <w:rPr>
          <w:rFonts w:ascii="Times New Roman" w:eastAsia="Calibri" w:hAnsi="Times New Roman" w:cs="Times New Roman"/>
          <w:sz w:val="24"/>
          <w:szCs w:val="24"/>
        </w:rPr>
      </w:pPr>
    </w:p>
    <w:p w:rsidR="00F77DBF" w:rsidRPr="00D340AA" w:rsidRDefault="00F77DBF" w:rsidP="00F77DBF">
      <w:pPr>
        <w:autoSpaceDE w:val="0"/>
        <w:autoSpaceDN w:val="0"/>
        <w:adjustRightInd w:val="0"/>
        <w:spacing w:after="0" w:line="240" w:lineRule="auto"/>
        <w:jc w:val="center"/>
        <w:rPr>
          <w:rFonts w:ascii="Times New Roman" w:eastAsia="Calibri" w:hAnsi="Times New Roman" w:cs="Times New Roman"/>
          <w:b/>
          <w:sz w:val="24"/>
          <w:szCs w:val="24"/>
        </w:rPr>
      </w:pPr>
      <w:r w:rsidRPr="00D340AA">
        <w:rPr>
          <w:rFonts w:ascii="Times New Roman" w:eastAsia="Calibri" w:hAnsi="Times New Roman" w:cs="Times New Roman"/>
          <w:b/>
          <w:sz w:val="24"/>
          <w:szCs w:val="24"/>
        </w:rPr>
        <w:t xml:space="preserve">Перечень </w:t>
      </w:r>
    </w:p>
    <w:p w:rsidR="00F77DBF" w:rsidRPr="00D340AA" w:rsidRDefault="00F77DBF" w:rsidP="00F77DBF">
      <w:pPr>
        <w:autoSpaceDE w:val="0"/>
        <w:autoSpaceDN w:val="0"/>
        <w:adjustRightInd w:val="0"/>
        <w:spacing w:after="0" w:line="240" w:lineRule="auto"/>
        <w:jc w:val="center"/>
        <w:rPr>
          <w:rFonts w:ascii="Times New Roman" w:eastAsia="Calibri" w:hAnsi="Times New Roman" w:cs="Times New Roman"/>
          <w:b/>
          <w:sz w:val="24"/>
          <w:szCs w:val="24"/>
        </w:rPr>
      </w:pPr>
      <w:r w:rsidRPr="00D340AA">
        <w:rPr>
          <w:rFonts w:ascii="Times New Roman" w:eastAsia="Calibri" w:hAnsi="Times New Roman" w:cs="Times New Roman"/>
          <w:b/>
          <w:sz w:val="24"/>
          <w:szCs w:val="24"/>
        </w:rPr>
        <w:t xml:space="preserve">типовых ситуаций конфликта интересов и порядок </w:t>
      </w:r>
    </w:p>
    <w:p w:rsidR="00F77DBF" w:rsidRPr="00D340AA" w:rsidRDefault="00F77DBF" w:rsidP="00F77DBF">
      <w:pPr>
        <w:autoSpaceDE w:val="0"/>
        <w:autoSpaceDN w:val="0"/>
        <w:adjustRightInd w:val="0"/>
        <w:spacing w:after="0" w:line="240" w:lineRule="auto"/>
        <w:jc w:val="center"/>
        <w:rPr>
          <w:rFonts w:ascii="Times New Roman" w:eastAsia="Calibri" w:hAnsi="Times New Roman" w:cs="Times New Roman"/>
          <w:b/>
          <w:sz w:val="24"/>
          <w:szCs w:val="24"/>
        </w:rPr>
      </w:pPr>
      <w:r w:rsidRPr="00D340AA">
        <w:rPr>
          <w:rFonts w:ascii="Times New Roman" w:eastAsia="Calibri" w:hAnsi="Times New Roman" w:cs="Times New Roman"/>
          <w:b/>
          <w:sz w:val="24"/>
          <w:szCs w:val="24"/>
        </w:rPr>
        <w:t>их разрешения в учреждении</w:t>
      </w:r>
    </w:p>
    <w:p w:rsidR="00F77DBF" w:rsidRPr="00D340AA" w:rsidRDefault="00F77DBF" w:rsidP="00F77DBF">
      <w:pPr>
        <w:autoSpaceDE w:val="0"/>
        <w:autoSpaceDN w:val="0"/>
        <w:adjustRightInd w:val="0"/>
        <w:spacing w:after="0" w:line="240" w:lineRule="auto"/>
        <w:jc w:val="center"/>
        <w:rPr>
          <w:rFonts w:ascii="Times New Roman" w:eastAsia="Calibri" w:hAnsi="Times New Roman" w:cs="Times New Roman"/>
          <w:sz w:val="24"/>
          <w:szCs w:val="24"/>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u w:val="single"/>
        </w:rPr>
        <w:t>1 ситуация.</w:t>
      </w:r>
      <w:r w:rsidRPr="00D340AA">
        <w:rPr>
          <w:rFonts w:ascii="Times New Roman" w:eastAsia="Calibri" w:hAnsi="Times New Roman" w:cs="Times New Roman"/>
          <w:sz w:val="24"/>
          <w:szCs w:val="24"/>
        </w:rPr>
        <w:t xml:space="preserve"> Заинтересованность в совершении учреждением сделки.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b/>
          <w:sz w:val="24"/>
          <w:szCs w:val="24"/>
          <w:u w:val="single"/>
        </w:rPr>
      </w:pPr>
      <w:r w:rsidRPr="00D340AA">
        <w:rPr>
          <w:rFonts w:ascii="Times New Roman" w:eastAsia="Calibri" w:hAnsi="Times New Roman" w:cs="Times New Roman"/>
          <w:b/>
          <w:sz w:val="24"/>
          <w:szCs w:val="24"/>
        </w:rPr>
        <w:t>1 пример</w:t>
      </w:r>
      <w:r w:rsidRPr="00D340AA">
        <w:rPr>
          <w:rFonts w:ascii="Times New Roman" w:eastAsia="Calibri" w:hAnsi="Times New Roman" w:cs="Times New Roman"/>
          <w:sz w:val="24"/>
          <w:szCs w:val="24"/>
        </w:rPr>
        <w:t>. </w:t>
      </w:r>
      <w:r w:rsidRPr="00D340AA">
        <w:rPr>
          <w:rFonts w:ascii="Times New Roman" w:eastAsia="Calibri" w:hAnsi="Times New Roman" w:cs="Times New Roman"/>
          <w:b/>
          <w:i/>
          <w:sz w:val="24"/>
          <w:szCs w:val="24"/>
          <w:u w:val="single"/>
        </w:rPr>
        <w:t>Для бюджетного, казенного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являются близкими родственниками представителя организации или гражданина, с которыми такое учреждение заключает (намеревается заключить) сделку;</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 состоят с этими организациями или гражданами в трудовых отношениях, являются участниками, кредиторами этих организаций или граждан.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rsidRPr="00D340AA">
        <w:rPr>
          <w:rFonts w:ascii="Times New Roman" w:eastAsia="Calibri" w:hAnsi="Times New Roman" w:cs="Times New Roman"/>
          <w:sz w:val="24"/>
          <w:szCs w:val="24"/>
        </w:rPr>
        <w:t>:</w:t>
      </w:r>
    </w:p>
    <w:p w:rsidR="00F77DBF" w:rsidRPr="00D340AA" w:rsidRDefault="00F77DBF" w:rsidP="00F77DBF">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340AA">
        <w:rPr>
          <w:rFonts w:ascii="Times New Roman" w:eastAsia="Calibri" w:hAnsi="Times New Roman" w:cs="Times New Roman"/>
          <w:sz w:val="24"/>
          <w:szCs w:val="24"/>
        </w:rPr>
        <w:t xml:space="preserve">1) заинтересованные лица </w:t>
      </w:r>
      <w:r w:rsidRPr="00D340AA">
        <w:rPr>
          <w:rFonts w:ascii="Times New Roman" w:eastAsia="Times New Roman" w:hAnsi="Times New Roman" w:cs="Times New Roman"/>
          <w:color w:val="000000"/>
          <w:sz w:val="24"/>
          <w:szCs w:val="24"/>
          <w:lang w:eastAsia="ru-RU"/>
        </w:rPr>
        <w:t>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w:t>
      </w:r>
      <w:proofErr w:type="gramEnd"/>
    </w:p>
    <w:p w:rsidR="00F77DBF" w:rsidRPr="00D340AA" w:rsidRDefault="00F77DBF" w:rsidP="00F77DBF">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D340AA">
        <w:rPr>
          <w:rFonts w:ascii="Times New Roman" w:eastAsia="Times New Roman" w:hAnsi="Times New Roman" w:cs="Times New Roman"/>
          <w:color w:val="000000"/>
          <w:sz w:val="24"/>
          <w:szCs w:val="24"/>
          <w:lang w:eastAsia="ru-RU"/>
        </w:rPr>
        <w:t>2)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F77DBF" w:rsidRPr="00D340AA" w:rsidRDefault="00F77DBF" w:rsidP="00F77DBF">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bookmarkStart w:id="1" w:name="dst304"/>
      <w:bookmarkEnd w:id="1"/>
      <w:r w:rsidRPr="00D340AA">
        <w:rPr>
          <w:rFonts w:ascii="Times New Roman" w:eastAsia="Times New Roman" w:hAnsi="Times New Roman" w:cs="Times New Roman"/>
          <w:color w:val="000000"/>
          <w:sz w:val="24"/>
          <w:szCs w:val="24"/>
          <w:lang w:eastAsia="ru-RU"/>
        </w:rPr>
        <w:t>а) 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w:t>
      </w:r>
      <w:r w:rsidRPr="00D340AA">
        <w:rPr>
          <w:rFonts w:ascii="Times New Roman" w:eastAsia="Times New Roman" w:hAnsi="Times New Roman" w:cs="Times New Roman"/>
          <w:i/>
          <w:color w:val="000000"/>
          <w:sz w:val="24"/>
          <w:szCs w:val="24"/>
          <w:lang w:eastAsia="ru-RU"/>
        </w:rPr>
        <w:t xml:space="preserve">указать наименование соответствующего </w:t>
      </w:r>
      <w:r w:rsidR="007E40CB" w:rsidRPr="00D340AA">
        <w:rPr>
          <w:rFonts w:ascii="Times New Roman" w:eastAsia="Times New Roman" w:hAnsi="Times New Roman" w:cs="Times New Roman"/>
          <w:i/>
          <w:color w:val="000000"/>
          <w:sz w:val="24"/>
          <w:szCs w:val="24"/>
          <w:lang w:eastAsia="ru-RU"/>
        </w:rPr>
        <w:t>структурного подразделения мэрии города Новосибирска</w:t>
      </w:r>
      <w:r w:rsidRPr="00D340AA">
        <w:rPr>
          <w:rFonts w:ascii="Times New Roman" w:eastAsia="Times New Roman" w:hAnsi="Times New Roman" w:cs="Times New Roman"/>
          <w:i/>
          <w:color w:val="000000"/>
          <w:sz w:val="24"/>
          <w:szCs w:val="24"/>
          <w:lang w:eastAsia="ru-RU"/>
        </w:rPr>
        <w:t>, осуществляющего функции и полномочия учредителя</w:t>
      </w:r>
      <w:r w:rsidRPr="00D340AA">
        <w:rPr>
          <w:rFonts w:ascii="Times New Roman" w:eastAsia="Times New Roman" w:hAnsi="Times New Roman" w:cs="Times New Roman"/>
          <w:color w:val="000000"/>
          <w:sz w:val="24"/>
          <w:szCs w:val="24"/>
          <w:lang w:eastAsia="ru-RU"/>
        </w:rPr>
        <w:t xml:space="preserve"> (далее – </w:t>
      </w:r>
      <w:r w:rsidR="005566C8" w:rsidRPr="00D340AA">
        <w:rPr>
          <w:rFonts w:ascii="Times New Roman" w:eastAsia="Times New Roman" w:hAnsi="Times New Roman" w:cs="Times New Roman"/>
          <w:color w:val="000000"/>
          <w:sz w:val="24"/>
          <w:szCs w:val="24"/>
          <w:lang w:eastAsia="ru-RU"/>
        </w:rPr>
        <w:t>структурное подразделение мэрии города Новосибирска</w:t>
      </w:r>
      <w:r w:rsidRPr="00D340AA">
        <w:rPr>
          <w:rFonts w:ascii="Times New Roman" w:eastAsia="Times New Roman" w:hAnsi="Times New Roman" w:cs="Times New Roman"/>
          <w:color w:val="000000"/>
          <w:sz w:val="24"/>
          <w:szCs w:val="24"/>
          <w:lang w:eastAsia="ru-RU"/>
        </w:rPr>
        <w:t>));</w:t>
      </w:r>
    </w:p>
    <w:p w:rsidR="00F77DBF" w:rsidRPr="00D340AA" w:rsidRDefault="00F77DBF" w:rsidP="00F77DBF">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bookmarkStart w:id="2" w:name="dst305"/>
      <w:bookmarkEnd w:id="2"/>
      <w:r w:rsidRPr="00D340AA">
        <w:rPr>
          <w:rFonts w:ascii="Times New Roman" w:eastAsia="Times New Roman" w:hAnsi="Times New Roman" w:cs="Times New Roman"/>
          <w:color w:val="000000"/>
          <w:sz w:val="24"/>
          <w:szCs w:val="24"/>
          <w:lang w:eastAsia="ru-RU"/>
        </w:rPr>
        <w:t xml:space="preserve">б) сделка должна быть </w:t>
      </w:r>
      <w:hyperlink r:id="rId14" w:anchor="dst100125" w:history="1">
        <w:r w:rsidRPr="00D340AA">
          <w:rPr>
            <w:rFonts w:ascii="Times New Roman" w:eastAsia="Calibri" w:hAnsi="Times New Roman" w:cs="Times New Roman"/>
            <w:sz w:val="24"/>
            <w:szCs w:val="24"/>
            <w:u w:val="single"/>
            <w:lang w:eastAsia="ru-RU"/>
          </w:rPr>
          <w:t>одобрена</w:t>
        </w:r>
      </w:hyperlink>
      <w:r w:rsidRPr="00D340AA">
        <w:rPr>
          <w:rFonts w:ascii="Times New Roman" w:eastAsia="Times New Roman" w:hAnsi="Times New Roman" w:cs="Times New Roman"/>
          <w:sz w:val="24"/>
          <w:szCs w:val="24"/>
          <w:lang w:eastAsia="ru-RU"/>
        </w:rPr>
        <w:t xml:space="preserve"> </w:t>
      </w:r>
      <w:r w:rsidRPr="00D340AA">
        <w:rPr>
          <w:rFonts w:ascii="Times New Roman" w:eastAsia="Times New Roman" w:hAnsi="Times New Roman" w:cs="Times New Roman"/>
          <w:color w:val="000000"/>
          <w:sz w:val="24"/>
          <w:szCs w:val="24"/>
          <w:lang w:eastAsia="ru-RU"/>
        </w:rPr>
        <w:t>областным органом.</w:t>
      </w:r>
    </w:p>
    <w:p w:rsidR="00F77DBF" w:rsidRPr="00D340AA" w:rsidRDefault="00F77DBF" w:rsidP="00F77DBF">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340AA">
        <w:rPr>
          <w:rFonts w:ascii="Times New Roman" w:eastAsia="Times New Roman" w:hAnsi="Times New Roman" w:cs="Times New Roman"/>
          <w:color w:val="000000"/>
          <w:sz w:val="24"/>
          <w:szCs w:val="24"/>
          <w:lang w:eastAsia="ru-RU"/>
        </w:rPr>
        <w:t xml:space="preserve">В </w:t>
      </w:r>
      <w:proofErr w:type="gramStart"/>
      <w:r w:rsidRPr="00D340AA">
        <w:rPr>
          <w:rFonts w:ascii="Times New Roman" w:eastAsia="Times New Roman" w:hAnsi="Times New Roman" w:cs="Times New Roman"/>
          <w:color w:val="000000"/>
          <w:sz w:val="24"/>
          <w:szCs w:val="24"/>
          <w:lang w:eastAsia="ru-RU"/>
        </w:rPr>
        <w:t>случае</w:t>
      </w:r>
      <w:proofErr w:type="gramEnd"/>
      <w:r w:rsidRPr="00D340AA">
        <w:rPr>
          <w:rFonts w:ascii="Times New Roman" w:eastAsia="Times New Roman" w:hAnsi="Times New Roman" w:cs="Times New Roman"/>
          <w:color w:val="000000"/>
          <w:sz w:val="24"/>
          <w:szCs w:val="24"/>
          <w:lang w:eastAsia="ru-RU"/>
        </w:rPr>
        <w:t xml:space="preserve"> если данный порядок не был соблюден, а сделка заключена, она может быть признана судом недействительной.</w:t>
      </w:r>
      <w:bookmarkStart w:id="3" w:name="dst100199"/>
      <w:bookmarkEnd w:id="3"/>
      <w:r w:rsidRPr="00D340AA">
        <w:rPr>
          <w:rFonts w:ascii="Times New Roman" w:eastAsia="Times New Roman" w:hAnsi="Times New Roman" w:cs="Times New Roman"/>
          <w:color w:val="000000"/>
          <w:sz w:val="24"/>
          <w:szCs w:val="24"/>
          <w:lang w:eastAsia="ru-RU"/>
        </w:rPr>
        <w:t xml:space="preserve"> В </w:t>
      </w:r>
      <w:proofErr w:type="gramStart"/>
      <w:r w:rsidRPr="00D340AA">
        <w:rPr>
          <w:rFonts w:ascii="Times New Roman" w:eastAsia="Times New Roman" w:hAnsi="Times New Roman" w:cs="Times New Roman"/>
          <w:color w:val="000000"/>
          <w:sz w:val="24"/>
          <w:szCs w:val="24"/>
          <w:lang w:eastAsia="ru-RU"/>
        </w:rPr>
        <w:t>этом</w:t>
      </w:r>
      <w:proofErr w:type="gramEnd"/>
      <w:r w:rsidRPr="00D340AA">
        <w:rPr>
          <w:rFonts w:ascii="Times New Roman" w:eastAsia="Times New Roman" w:hAnsi="Times New Roman" w:cs="Times New Roman"/>
          <w:color w:val="000000"/>
          <w:sz w:val="24"/>
          <w:szCs w:val="24"/>
          <w:lang w:eastAsia="ru-RU"/>
        </w:rPr>
        <w:t xml:space="preserve">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F77DBF" w:rsidRPr="00D340AA" w:rsidRDefault="00F77DBF" w:rsidP="00F77DBF">
      <w:pPr>
        <w:spacing w:after="0" w:line="240" w:lineRule="auto"/>
        <w:ind w:firstLine="709"/>
        <w:jc w:val="both"/>
        <w:rPr>
          <w:rFonts w:ascii="Times New Roman" w:eastAsia="Times New Roman" w:hAnsi="Times New Roman" w:cs="Times New Roman"/>
          <w:color w:val="000000"/>
          <w:sz w:val="24"/>
          <w:szCs w:val="24"/>
          <w:lang w:eastAsia="ru-RU"/>
        </w:rPr>
      </w:pPr>
    </w:p>
    <w:p w:rsidR="00F77DBF" w:rsidRPr="00D340AA" w:rsidRDefault="00F77DBF" w:rsidP="00F77DBF">
      <w:pPr>
        <w:spacing w:after="0" w:line="240" w:lineRule="auto"/>
        <w:ind w:firstLine="709"/>
        <w:jc w:val="both"/>
        <w:rPr>
          <w:rFonts w:ascii="Times New Roman" w:eastAsia="Times New Roman" w:hAnsi="Times New Roman" w:cs="Times New Roman"/>
          <w:color w:val="000000"/>
          <w:sz w:val="24"/>
          <w:szCs w:val="24"/>
          <w:lang w:eastAsia="ru-RU"/>
        </w:rPr>
      </w:pPr>
      <w:r w:rsidRPr="00D340AA">
        <w:rPr>
          <w:rFonts w:ascii="Times New Roman" w:eastAsia="Times New Roman" w:hAnsi="Times New Roman" w:cs="Times New Roman"/>
          <w:b/>
          <w:color w:val="000000"/>
          <w:sz w:val="24"/>
          <w:szCs w:val="24"/>
          <w:lang w:eastAsia="ru-RU"/>
        </w:rPr>
        <w:t>2 пример</w:t>
      </w:r>
      <w:r w:rsidRPr="00D340AA">
        <w:rPr>
          <w:rFonts w:ascii="Times New Roman" w:eastAsia="Times New Roman" w:hAnsi="Times New Roman" w:cs="Times New Roman"/>
          <w:color w:val="000000"/>
          <w:sz w:val="24"/>
          <w:szCs w:val="24"/>
          <w:lang w:eastAsia="ru-RU"/>
        </w:rPr>
        <w:t>. </w:t>
      </w:r>
      <w:r w:rsidRPr="00D340AA">
        <w:rPr>
          <w:rFonts w:ascii="Times New Roman" w:eastAsia="Times New Roman" w:hAnsi="Times New Roman" w:cs="Times New Roman"/>
          <w:b/>
          <w:i/>
          <w:color w:val="000000"/>
          <w:sz w:val="24"/>
          <w:szCs w:val="24"/>
          <w:u w:val="single"/>
          <w:lang w:eastAsia="ru-RU"/>
        </w:rPr>
        <w:t>Для автономного учреждения</w:t>
      </w:r>
    </w:p>
    <w:p w:rsidR="00F77DBF" w:rsidRPr="00D340AA" w:rsidRDefault="00F77DBF" w:rsidP="00F77DBF">
      <w:pPr>
        <w:spacing w:after="0" w:line="240" w:lineRule="auto"/>
        <w:ind w:firstLine="709"/>
        <w:jc w:val="both"/>
        <w:rPr>
          <w:rFonts w:ascii="Times New Roman" w:eastAsia="Calibri" w:hAnsi="Times New Roman" w:cs="Times New Roman"/>
          <w:sz w:val="24"/>
          <w:szCs w:val="24"/>
        </w:rPr>
      </w:pPr>
      <w:proofErr w:type="gramStart"/>
      <w:r w:rsidRPr="00D340AA">
        <w:rPr>
          <w:rFonts w:ascii="Times New Roman" w:eastAsia="Calibri" w:hAnsi="Times New Roman" w:cs="Times New Roman"/>
          <w:sz w:val="24"/>
          <w:szCs w:val="24"/>
        </w:rPr>
        <w:t xml:space="preserve">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w:t>
      </w:r>
      <w:r w:rsidRPr="00D340AA">
        <w:rPr>
          <w:rFonts w:ascii="Times New Roman" w:eastAsia="Calibri" w:hAnsi="Times New Roman" w:cs="Times New Roman"/>
          <w:sz w:val="24"/>
          <w:szCs w:val="24"/>
        </w:rPr>
        <w:lastRenderedPageBreak/>
        <w:t xml:space="preserve">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w:t>
      </w:r>
      <w:proofErr w:type="spellStart"/>
      <w:r w:rsidRPr="00D340AA">
        <w:rPr>
          <w:rFonts w:ascii="Times New Roman" w:eastAsia="Calibri" w:hAnsi="Times New Roman" w:cs="Times New Roman"/>
          <w:sz w:val="24"/>
          <w:szCs w:val="24"/>
        </w:rPr>
        <w:t>неполнородные</w:t>
      </w:r>
      <w:proofErr w:type="spellEnd"/>
      <w:r w:rsidRPr="00D340AA">
        <w:rPr>
          <w:rFonts w:ascii="Times New Roman" w:eastAsia="Calibri" w:hAnsi="Times New Roman" w:cs="Times New Roman"/>
          <w:sz w:val="24"/>
          <w:szCs w:val="24"/>
        </w:rPr>
        <w:t xml:space="preserve"> братья и сестры, а также двоюродные братья и сестры, дяди, тети (в том числе братья и сестры усыновителей</w:t>
      </w:r>
      <w:proofErr w:type="gramEnd"/>
      <w:r w:rsidRPr="00D340AA">
        <w:rPr>
          <w:rFonts w:ascii="Times New Roman" w:eastAsia="Calibri" w:hAnsi="Times New Roman" w:cs="Times New Roman"/>
          <w:sz w:val="24"/>
          <w:szCs w:val="24"/>
        </w:rPr>
        <w:t xml:space="preserve"> этого лица), племянники, усыновители, усыновленные:</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являются в сделке стороной, выгодоприобретателем, посредником или представителем;</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340AA">
        <w:rPr>
          <w:rFonts w:ascii="Times New Roman" w:eastAsia="Calibri" w:hAnsi="Times New Roman" w:cs="Times New Roman"/>
          <w:sz w:val="24"/>
          <w:szCs w:val="24"/>
        </w:rPr>
        <w:t>-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roofErr w:type="gramEnd"/>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F77DBF" w:rsidRPr="00D340AA" w:rsidRDefault="00F77DBF" w:rsidP="00F77DBF">
      <w:pPr>
        <w:tabs>
          <w:tab w:val="left" w:pos="1134"/>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D340AA">
        <w:rPr>
          <w:rFonts w:ascii="Times New Roman" w:eastAsia="Calibri" w:hAnsi="Times New Roman" w:cs="Times New Roman"/>
          <w:b/>
          <w:sz w:val="24"/>
          <w:szCs w:val="24"/>
        </w:rPr>
        <w:t>При совершении сделки, в отношении которой имеется заинтересованность отдельных лиц, должны быть приняты следующие меры:</w:t>
      </w:r>
    </w:p>
    <w:p w:rsidR="00F77DBF" w:rsidRPr="00D340AA" w:rsidRDefault="00F77DBF" w:rsidP="00F77DBF">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1) 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F77DBF" w:rsidRPr="00D340AA" w:rsidRDefault="00F77DBF" w:rsidP="00F77DBF">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2) 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340AA">
        <w:rPr>
          <w:rFonts w:ascii="Times New Roman" w:eastAsia="Times New Roman" w:hAnsi="Times New Roman" w:cs="Times New Roman"/>
          <w:sz w:val="24"/>
          <w:szCs w:val="24"/>
          <w:lang w:eastAsia="ru-RU"/>
        </w:rPr>
        <w:t>Сделка, в совершении которой имеется заинтересованность, совершенная с нарушением указанных требований, может быть признана недействительной, при этом з</w:t>
      </w:r>
      <w:r w:rsidRPr="00D340AA">
        <w:rPr>
          <w:rFonts w:ascii="Times New Roman" w:eastAsia="Calibri" w:hAnsi="Times New Roman" w:cs="Times New Roman"/>
          <w:sz w:val="24"/>
          <w:szCs w:val="24"/>
        </w:rPr>
        <w:t>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w:t>
      </w:r>
      <w:proofErr w:type="gramEnd"/>
      <w:r w:rsidRPr="00D340AA">
        <w:rPr>
          <w:rFonts w:ascii="Times New Roman" w:eastAsia="Calibri" w:hAnsi="Times New Roman" w:cs="Times New Roman"/>
          <w:sz w:val="24"/>
          <w:szCs w:val="24"/>
        </w:rPr>
        <w:t xml:space="preserve"> не знало и не могло знать о предполагаемой сделке или о своей заинтересованности в ее совершении. </w:t>
      </w:r>
      <w:r w:rsidRPr="00D340AA">
        <w:rPr>
          <w:rFonts w:ascii="Times New Roman" w:eastAsia="Times New Roman" w:hAnsi="Times New Roman" w:cs="Times New Roman"/>
          <w:b/>
          <w:sz w:val="24"/>
          <w:szCs w:val="24"/>
          <w:lang w:eastAsia="ru-RU"/>
        </w:rPr>
        <w:t>Важным моментом является и то, что такую же ответственность несет руководитель учреждения</w:t>
      </w:r>
      <w:r w:rsidRPr="00D340AA">
        <w:rPr>
          <w:rFonts w:ascii="Times New Roman" w:eastAsia="Times New Roman" w:hAnsi="Times New Roman" w:cs="Times New Roman"/>
          <w:sz w:val="24"/>
          <w:szCs w:val="24"/>
          <w:lang w:eastAsia="ru-RU"/>
        </w:rPr>
        <w:t>,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4" w:name="dst100194"/>
      <w:bookmarkEnd w:id="4"/>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u w:val="single"/>
        </w:rPr>
        <w:t>2 ситуация.</w:t>
      </w:r>
      <w:r w:rsidRPr="00D340AA">
        <w:rPr>
          <w:rFonts w:ascii="Times New Roman" w:eastAsia="Calibri" w:hAnsi="Times New Roman" w:cs="Times New Roman"/>
          <w:sz w:val="24"/>
          <w:szCs w:val="24"/>
        </w:rPr>
        <w:t> 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b/>
          <w:sz w:val="24"/>
          <w:szCs w:val="24"/>
          <w:lang w:eastAsia="ru-RU"/>
        </w:rPr>
        <w:t>1 пример.</w:t>
      </w:r>
      <w:r w:rsidRPr="00D340AA">
        <w:rPr>
          <w:rFonts w:ascii="Times New Roman" w:eastAsia="Times New Roman" w:hAnsi="Times New Roman" w:cs="Times New Roman"/>
          <w:sz w:val="24"/>
          <w:szCs w:val="24"/>
          <w:lang w:eastAsia="ru-RU"/>
        </w:rPr>
        <w:t> 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w:t>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Возможные способы предотвращения и (или) урегулирования конфликта интересов</w:t>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1) добровольно отказаться от принятия решения в пользу лица, с которым связана личная заинтересованность работника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2)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5" w:name="_GoBack"/>
      <w:bookmarkEnd w:id="5"/>
      <w:r w:rsidRPr="00D340AA">
        <w:rPr>
          <w:rFonts w:ascii="Times New Roman" w:eastAsia="Calibri" w:hAnsi="Times New Roman" w:cs="Times New Roman"/>
          <w:sz w:val="24"/>
          <w:szCs w:val="24"/>
        </w:rPr>
        <w:lastRenderedPageBreak/>
        <w:t>3) 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b/>
          <w:sz w:val="24"/>
          <w:szCs w:val="24"/>
          <w:lang w:eastAsia="ru-RU"/>
        </w:rPr>
        <w:t>2 пример.</w:t>
      </w:r>
      <w:r w:rsidRPr="00D340AA">
        <w:rPr>
          <w:rFonts w:ascii="Times New Roman" w:eastAsia="Times New Roman" w:hAnsi="Times New Roman" w:cs="Times New Roman"/>
          <w:sz w:val="24"/>
          <w:szCs w:val="24"/>
          <w:lang w:eastAsia="ru-RU"/>
        </w:rPr>
        <w:t xml:space="preserve"> 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w:t>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Возможные способы предотвращения и (или) урегулирования конфликта интересов</w:t>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1) добровольно отказаться от принятия решения в пользу лица, с которым связана личная заинтересованность руководителя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2) сообщить в письменной форме руководителю </w:t>
      </w:r>
      <w:r w:rsidR="005566C8" w:rsidRPr="00D340AA">
        <w:rPr>
          <w:rFonts w:ascii="Times New Roman" w:eastAsia="Calibri" w:hAnsi="Times New Roman" w:cs="Times New Roman"/>
          <w:sz w:val="24"/>
          <w:szCs w:val="24"/>
        </w:rPr>
        <w:t xml:space="preserve">структурного подразделения мэрии города Новосибирска </w:t>
      </w:r>
      <w:r w:rsidRPr="00D340AA">
        <w:rPr>
          <w:rFonts w:ascii="Times New Roman" w:eastAsia="Calibri" w:hAnsi="Times New Roman" w:cs="Times New Roman"/>
          <w:sz w:val="24"/>
          <w:szCs w:val="24"/>
        </w:rPr>
        <w:t>о возникновении личной заинтересованности, которая приводит или может привести к конфликту интересов</w:t>
      </w:r>
      <w:r w:rsidRPr="00D340AA">
        <w:rPr>
          <w:rFonts w:ascii="Times New Roman" w:eastAsia="Calibri" w:hAnsi="Times New Roman" w:cs="Times New Roman"/>
          <w:sz w:val="24"/>
          <w:szCs w:val="24"/>
          <w:vertAlign w:val="superscript"/>
        </w:rPr>
        <w:footnoteReference w:id="7"/>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3) 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w:t>
      </w:r>
      <w:r w:rsidR="00010C04" w:rsidRPr="00D340AA">
        <w:rPr>
          <w:rFonts w:ascii="Times New Roman" w:eastAsia="Calibri" w:hAnsi="Times New Roman" w:cs="Times New Roman"/>
          <w:sz w:val="24"/>
          <w:szCs w:val="24"/>
        </w:rPr>
        <w:t>структурного подразделения мэрии города Новосибирска</w:t>
      </w:r>
      <w:r w:rsidRPr="00D340AA">
        <w:rPr>
          <w:rFonts w:ascii="Times New Roman" w:eastAsia="Calibri" w:hAnsi="Times New Roman" w:cs="Times New Roman"/>
          <w:sz w:val="24"/>
          <w:szCs w:val="24"/>
        </w:rPr>
        <w:t>.</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D340AA">
        <w:rPr>
          <w:rFonts w:ascii="Times New Roman" w:eastAsia="Calibri" w:hAnsi="Times New Roman" w:cs="Times New Roman"/>
          <w:b/>
          <w:sz w:val="24"/>
          <w:szCs w:val="24"/>
          <w:u w:val="single"/>
        </w:rPr>
        <w:t>3 ситуация.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 </w:t>
      </w:r>
      <w:r w:rsidRPr="00D340AA">
        <w:rPr>
          <w:rFonts w:ascii="Times New Roman" w:eastAsia="Calibri" w:hAnsi="Times New Roman" w:cs="Times New Roman"/>
          <w:sz w:val="24"/>
          <w:szCs w:val="24"/>
        </w:rPr>
        <w:t>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Возможные способы предотвращения и (или) урегулирования конфликта интересов</w:t>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w:t>
      </w:r>
      <w:r w:rsidR="00010C04" w:rsidRPr="00D340AA">
        <w:rPr>
          <w:rFonts w:ascii="Times New Roman" w:eastAsia="Calibri" w:hAnsi="Times New Roman" w:cs="Times New Roman"/>
          <w:sz w:val="24"/>
          <w:szCs w:val="24"/>
        </w:rPr>
        <w:t>структурного подразделения мэрии города Новосибирска</w:t>
      </w:r>
      <w:r w:rsidRPr="00D340AA">
        <w:rPr>
          <w:rFonts w:ascii="Times New Roman" w:eastAsia="Calibri" w:hAnsi="Times New Roman" w:cs="Times New Roman"/>
          <w:sz w:val="24"/>
          <w:szCs w:val="24"/>
        </w:rPr>
        <w:t>);</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2) руководитель учреждения может принять одно из решений:</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340AA">
        <w:rPr>
          <w:rFonts w:ascii="Times New Roman" w:eastAsia="Calibri" w:hAnsi="Times New Roman" w:cs="Times New Roman"/>
          <w:sz w:val="24"/>
          <w:szCs w:val="24"/>
        </w:rPr>
        <w:t>- 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roofErr w:type="gramEnd"/>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о переводе такого работника учреждения на иную должность;</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об изменении круга должностных обязанностей работника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3) руководитель учреждения может быть временно отстранен от принятия подобного решения.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u w:val="single"/>
        </w:rPr>
        <w:t>4 ситуация.</w:t>
      </w:r>
      <w:r w:rsidRPr="00D340AA">
        <w:rPr>
          <w:rFonts w:ascii="Times New Roman" w:eastAsia="Calibri" w:hAnsi="Times New Roman" w:cs="Times New Roman"/>
          <w:sz w:val="24"/>
          <w:szCs w:val="24"/>
        </w:rPr>
        <w:t xml:space="preserve"> 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Возможные способы предотвращения и (или) урегулирования конфликта интересов</w:t>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1) сообщить в письменной форме руководителю учреждения о возникновении личной заинтересованности, которая приводит или может привести к конфликту </w:t>
      </w:r>
      <w:r w:rsidRPr="00D340AA">
        <w:rPr>
          <w:rFonts w:ascii="Times New Roman" w:eastAsia="Calibri" w:hAnsi="Times New Roman" w:cs="Times New Roman"/>
          <w:sz w:val="24"/>
          <w:szCs w:val="24"/>
        </w:rPr>
        <w:lastRenderedPageBreak/>
        <w:t xml:space="preserve">интересов (руководитель учреждения сообщает о личной заинтересованности руководителю </w:t>
      </w:r>
      <w:r w:rsidR="00010C04" w:rsidRPr="00D340AA">
        <w:rPr>
          <w:rFonts w:ascii="Times New Roman" w:eastAsia="Calibri" w:hAnsi="Times New Roman" w:cs="Times New Roman"/>
          <w:sz w:val="24"/>
          <w:szCs w:val="24"/>
        </w:rPr>
        <w:t>структурного подразделения мэрии города Новосибирска</w:t>
      </w:r>
      <w:r w:rsidRPr="00D340AA">
        <w:rPr>
          <w:rFonts w:ascii="Times New Roman" w:eastAsia="Calibri" w:hAnsi="Times New Roman" w:cs="Times New Roman"/>
          <w:sz w:val="24"/>
          <w:szCs w:val="24"/>
        </w:rPr>
        <w:t>);</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2) руководитель учреждения может принять одно из решений:</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 - о переводе работника учреждения на иную должность;</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 - об изменении круга должностных обязанностей работника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3) руководитель учреждения может быть временно отстранен от принятия подобного решения.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u w:val="single"/>
        </w:rPr>
        <w:t>5 ситуация.</w:t>
      </w:r>
      <w:r w:rsidRPr="00D340AA">
        <w:rPr>
          <w:rFonts w:ascii="Times New Roman" w:eastAsia="Calibri" w:hAnsi="Times New Roman" w:cs="Times New Roman"/>
          <w:sz w:val="24"/>
          <w:szCs w:val="24"/>
        </w:rPr>
        <w:t xml:space="preserve"> 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Пример</w:t>
      </w:r>
      <w:r w:rsidRPr="00D340AA">
        <w:rPr>
          <w:rFonts w:ascii="Times New Roman" w:eastAsia="Calibri" w:hAnsi="Times New Roman" w:cs="Times New Roman"/>
          <w:sz w:val="24"/>
          <w:szCs w:val="24"/>
        </w:rPr>
        <w:t>: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w:t>
      </w:r>
      <w:r w:rsidRPr="00D340AA">
        <w:rPr>
          <w:rFonts w:ascii="Times New Roman" w:eastAsia="Calibri" w:hAnsi="Times New Roman" w:cs="Times New Roman"/>
          <w:sz w:val="24"/>
          <w:szCs w:val="24"/>
          <w:vertAlign w:val="superscript"/>
        </w:rPr>
        <w:footnoteReference w:id="8"/>
      </w:r>
      <w:r w:rsidRPr="00D340AA">
        <w:rPr>
          <w:rFonts w:ascii="Times New Roman" w:eastAsia="Calibri" w:hAnsi="Times New Roman" w:cs="Times New Roman"/>
          <w:sz w:val="24"/>
          <w:szCs w:val="24"/>
        </w:rPr>
        <w:t>. Потенциальным объектом инвестиций является организация, ценные бумаги которой принадлежат такому работнику.</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Возможные способы предотвращения и (или) урегулирования конфликта интересов</w:t>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1) 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340AA">
        <w:rPr>
          <w:rFonts w:ascii="Times New Roman" w:eastAsia="Calibri" w:hAnsi="Times New Roman" w:cs="Times New Roman"/>
          <w:sz w:val="24"/>
          <w:szCs w:val="24"/>
        </w:rPr>
        <w:t xml:space="preserve">2) 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w:t>
      </w:r>
      <w:r w:rsidR="00010C04" w:rsidRPr="00D340AA">
        <w:rPr>
          <w:rFonts w:ascii="Times New Roman" w:eastAsia="Calibri" w:hAnsi="Times New Roman" w:cs="Times New Roman"/>
          <w:sz w:val="24"/>
          <w:szCs w:val="24"/>
        </w:rPr>
        <w:t>структурного подразделения мэрии города Новосибирска</w:t>
      </w:r>
      <w:r w:rsidRPr="00D340AA">
        <w:rPr>
          <w:rFonts w:ascii="Times New Roman" w:eastAsia="Calibri" w:hAnsi="Times New Roman" w:cs="Times New Roman"/>
          <w:sz w:val="24"/>
          <w:szCs w:val="24"/>
        </w:rPr>
        <w:t>);</w:t>
      </w:r>
      <w:proofErr w:type="gramEnd"/>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3) руководитель учреждения может принять одно из решений:</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 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w:t>
      </w:r>
      <w:proofErr w:type="gramStart"/>
      <w:r w:rsidRPr="00D340AA">
        <w:rPr>
          <w:rFonts w:ascii="Times New Roman" w:eastAsia="Calibri" w:hAnsi="Times New Roman" w:cs="Times New Roman"/>
          <w:sz w:val="24"/>
          <w:szCs w:val="24"/>
        </w:rPr>
        <w:t>бумаги</w:t>
      </w:r>
      <w:proofErr w:type="gramEnd"/>
      <w:r w:rsidRPr="00D340AA">
        <w:rPr>
          <w:rFonts w:ascii="Times New Roman" w:eastAsia="Calibri" w:hAnsi="Times New Roman" w:cs="Times New Roman"/>
          <w:sz w:val="24"/>
          <w:szCs w:val="24"/>
        </w:rPr>
        <w:t xml:space="preserve"> которой принадлежат работнику учреждения, его родственнику или иному лицу, с которым связана личная заинтересованность такого работника;</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 - о переводе такого работника учреждения на иную должность;</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 - об изменении круга должностных обязанностей работника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4) руководитель учреждения может быть временно отстранен от принятия подобного решения.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u w:val="single"/>
        </w:rPr>
        <w:lastRenderedPageBreak/>
        <w:t>6 ситуация</w:t>
      </w:r>
      <w:r w:rsidRPr="00D340AA">
        <w:rPr>
          <w:rFonts w:ascii="Times New Roman" w:eastAsia="Calibri" w:hAnsi="Times New Roman" w:cs="Times New Roman"/>
          <w:sz w:val="24"/>
          <w:szCs w:val="24"/>
        </w:rPr>
        <w:t>.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Пример</w:t>
      </w:r>
      <w:r w:rsidRPr="00D340AA">
        <w:rPr>
          <w:rFonts w:ascii="Times New Roman" w:eastAsia="Calibri" w:hAnsi="Times New Roman" w:cs="Times New Roman"/>
          <w:sz w:val="24"/>
          <w:szCs w:val="24"/>
        </w:rPr>
        <w:t>: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Возможные способы предотвращения и (или) урегулирования конфликта интересов</w:t>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1) 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w:t>
      </w:r>
      <w:r w:rsidR="00010C04" w:rsidRPr="00D340AA">
        <w:rPr>
          <w:rFonts w:ascii="Times New Roman" w:eastAsia="Calibri" w:hAnsi="Times New Roman" w:cs="Times New Roman"/>
          <w:sz w:val="24"/>
          <w:szCs w:val="24"/>
        </w:rPr>
        <w:t>структурного подразделения мэрии города Новосибирска</w:t>
      </w:r>
      <w:r w:rsidRPr="00D340AA">
        <w:rPr>
          <w:rFonts w:ascii="Times New Roman" w:eastAsia="Calibri" w:hAnsi="Times New Roman" w:cs="Times New Roman"/>
          <w:sz w:val="24"/>
          <w:szCs w:val="24"/>
        </w:rPr>
        <w:t>);</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2) руководитель учреждения может принять одно из решений:</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об оказании помощи работнику в выполнении финансовых или имущественных обязательств;</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340AA">
        <w:rPr>
          <w:rFonts w:ascii="Times New Roman" w:eastAsia="Calibri" w:hAnsi="Times New Roman" w:cs="Times New Roman"/>
          <w:sz w:val="24"/>
          <w:szCs w:val="24"/>
        </w:rPr>
        <w:t>-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w:t>
      </w:r>
      <w:proofErr w:type="gramEnd"/>
      <w:r w:rsidRPr="00D340AA">
        <w:rPr>
          <w:rFonts w:ascii="Times New Roman" w:eastAsia="Calibri" w:hAnsi="Times New Roman" w:cs="Times New Roman"/>
          <w:sz w:val="24"/>
          <w:szCs w:val="24"/>
        </w:rPr>
        <w:t xml:space="preserve"> </w:t>
      </w:r>
      <w:proofErr w:type="gramStart"/>
      <w:r w:rsidRPr="00D340AA">
        <w:rPr>
          <w:rFonts w:ascii="Times New Roman" w:eastAsia="Calibri" w:hAnsi="Times New Roman" w:cs="Times New Roman"/>
          <w:sz w:val="24"/>
          <w:szCs w:val="24"/>
        </w:rPr>
        <w:t>назначении</w:t>
      </w:r>
      <w:proofErr w:type="gramEnd"/>
      <w:r w:rsidRPr="00D340AA">
        <w:rPr>
          <w:rFonts w:ascii="Times New Roman" w:eastAsia="Calibri" w:hAnsi="Times New Roman" w:cs="Times New Roman"/>
          <w:sz w:val="24"/>
          <w:szCs w:val="24"/>
        </w:rPr>
        <w:t xml:space="preserve"> такого работника членом наблюдательного совета принимается руководителем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о переводе такого работника учреждения на иную должность;</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об изменении круга должностных обязанностей работника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3) руководитель учреждения может быть временно отстранен от принятия подобного решения.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u w:val="single"/>
        </w:rPr>
        <w:t>7 ситуация</w:t>
      </w:r>
      <w:r w:rsidRPr="00D340AA">
        <w:rPr>
          <w:rFonts w:ascii="Times New Roman" w:eastAsia="Calibri" w:hAnsi="Times New Roman" w:cs="Times New Roman"/>
          <w:sz w:val="24"/>
          <w:szCs w:val="24"/>
        </w:rPr>
        <w:t>.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Пример</w:t>
      </w:r>
      <w:r w:rsidRPr="00D340AA">
        <w:rPr>
          <w:rFonts w:ascii="Times New Roman" w:eastAsia="Calibri" w:hAnsi="Times New Roman" w:cs="Times New Roman"/>
          <w:sz w:val="24"/>
          <w:szCs w:val="24"/>
        </w:rPr>
        <w:t>: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Возможные способы предотвращения и (или) урегулирования конфликта интересов</w:t>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2) руководитель учреждения может принять одно из решений:</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w:t>
      </w:r>
      <w:proofErr w:type="gramStart"/>
      <w:r w:rsidRPr="00D340AA">
        <w:rPr>
          <w:rFonts w:ascii="Times New Roman" w:eastAsia="Calibri" w:hAnsi="Times New Roman" w:cs="Times New Roman"/>
          <w:sz w:val="24"/>
          <w:szCs w:val="24"/>
        </w:rPr>
        <w:t>об отстранении работника учреждения временно от исполнения обязанностей по участию в принятии решений в отношении</w:t>
      </w:r>
      <w:proofErr w:type="gramEnd"/>
      <w:r w:rsidRPr="00D340AA">
        <w:rPr>
          <w:rFonts w:ascii="Times New Roman" w:eastAsia="Calibri" w:hAnsi="Times New Roman" w:cs="Times New Roman"/>
          <w:sz w:val="24"/>
          <w:szCs w:val="24"/>
        </w:rPr>
        <w:t xml:space="preserve"> организации, которая перед таким работником, </w:t>
      </w:r>
      <w:r w:rsidRPr="00D340AA">
        <w:rPr>
          <w:rFonts w:ascii="Times New Roman" w:eastAsia="Calibri" w:hAnsi="Times New Roman" w:cs="Times New Roman"/>
          <w:sz w:val="24"/>
          <w:szCs w:val="24"/>
        </w:rPr>
        <w:lastRenderedPageBreak/>
        <w:t>его родственником или иным лицом, с которым связана его личная заинтересованность, имеет обязательство;</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об изменении круга должностных обязанностей работника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3) руководитель учреждения может быть временно отстранен от принятия подобного решения.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b/>
          <w:sz w:val="24"/>
          <w:szCs w:val="24"/>
          <w:u w:val="single"/>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u w:val="single"/>
        </w:rPr>
        <w:t>8 ситуация</w:t>
      </w:r>
      <w:r w:rsidRPr="00D340AA">
        <w:rPr>
          <w:rFonts w:ascii="Times New Roman" w:eastAsia="Calibri" w:hAnsi="Times New Roman" w:cs="Times New Roman"/>
          <w:sz w:val="24"/>
          <w:szCs w:val="24"/>
        </w:rPr>
        <w:t>.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Пример</w:t>
      </w:r>
      <w:r w:rsidRPr="00D340AA">
        <w:rPr>
          <w:rFonts w:ascii="Times New Roman" w:eastAsia="Calibri" w:hAnsi="Times New Roman" w:cs="Times New Roman"/>
          <w:sz w:val="24"/>
          <w:szCs w:val="24"/>
        </w:rPr>
        <w:t xml:space="preserve">: работник учреждения, в чьи трудовые обязанности входит </w:t>
      </w:r>
      <w:proofErr w:type="gramStart"/>
      <w:r w:rsidRPr="00D340AA">
        <w:rPr>
          <w:rFonts w:ascii="Times New Roman" w:eastAsia="Calibri" w:hAnsi="Times New Roman" w:cs="Times New Roman"/>
          <w:sz w:val="24"/>
          <w:szCs w:val="24"/>
        </w:rPr>
        <w:t>контроль за</w:t>
      </w:r>
      <w:proofErr w:type="gramEnd"/>
      <w:r w:rsidRPr="00D340AA">
        <w:rPr>
          <w:rFonts w:ascii="Times New Roman" w:eastAsia="Calibri" w:hAnsi="Times New Roman" w:cs="Times New Roman"/>
          <w:sz w:val="24"/>
          <w:szCs w:val="24"/>
        </w:rPr>
        <w:t xml:space="preserve">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Возможные способы предотвращения и (или) урегулирования конфликта интересов</w:t>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2) руководитель учреждения может принять одно из решений:</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рекомендовать работнику отказаться от получаемых  благ или услуг;</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w:t>
      </w:r>
      <w:proofErr w:type="gramStart"/>
      <w:r w:rsidRPr="00D340AA">
        <w:rPr>
          <w:rFonts w:ascii="Times New Roman" w:eastAsia="Calibri" w:hAnsi="Times New Roman" w:cs="Times New Roman"/>
          <w:sz w:val="24"/>
          <w:szCs w:val="24"/>
        </w:rPr>
        <w:t>о временном отстранении работника учреждения от исполнения обязанностей по участию в принятии решений в отношении</w:t>
      </w:r>
      <w:proofErr w:type="gramEnd"/>
      <w:r w:rsidRPr="00D340AA">
        <w:rPr>
          <w:rFonts w:ascii="Times New Roman" w:eastAsia="Calibri" w:hAnsi="Times New Roman" w:cs="Times New Roman"/>
          <w:sz w:val="24"/>
          <w:szCs w:val="24"/>
        </w:rPr>
        <w:t xml:space="preserve"> указанной организации;</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об изменении круга должностных обязанностей работника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u w:val="single"/>
        </w:rPr>
        <w:t>9 ситуация</w:t>
      </w:r>
      <w:r w:rsidRPr="00D340AA">
        <w:rPr>
          <w:rFonts w:ascii="Times New Roman" w:eastAsia="Calibri"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Пример</w:t>
      </w:r>
      <w:r w:rsidRPr="00D340AA">
        <w:rPr>
          <w:rFonts w:ascii="Times New Roman" w:eastAsia="Calibri" w:hAnsi="Times New Roman" w:cs="Times New Roman"/>
          <w:sz w:val="24"/>
          <w:szCs w:val="24"/>
        </w:rPr>
        <w:t>: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Возможные способы предотвращения и (или) урегулирования конфликта интересов</w:t>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1) установление правил корпоративного поведения, рекомендующих воздерживаться от дарения (принятия) дорогостоящих подарков;</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2)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w:t>
      </w:r>
      <w:r w:rsidR="00DD2207" w:rsidRPr="00D340AA">
        <w:rPr>
          <w:rFonts w:ascii="Times New Roman" w:eastAsia="Calibri" w:hAnsi="Times New Roman" w:cs="Times New Roman"/>
          <w:sz w:val="24"/>
          <w:szCs w:val="24"/>
        </w:rPr>
        <w:t>структурного подразделения мэрии города Новосибирска</w:t>
      </w:r>
      <w:r w:rsidRPr="00D340AA">
        <w:rPr>
          <w:rFonts w:ascii="Times New Roman" w:eastAsia="Calibri" w:hAnsi="Times New Roman" w:cs="Times New Roman"/>
          <w:sz w:val="24"/>
          <w:szCs w:val="24"/>
        </w:rPr>
        <w:t>);</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3) руководитель учреждения может принять одно из решений:</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рекомендовать работнику вернуть дорогостоящий подарок дарителю;</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об изменении круга должностных обязанностей работника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4) руководителю учреждения может быть </w:t>
      </w:r>
      <w:proofErr w:type="gramStart"/>
      <w:r w:rsidRPr="00D340AA">
        <w:rPr>
          <w:rFonts w:ascii="Times New Roman" w:eastAsia="Calibri" w:hAnsi="Times New Roman" w:cs="Times New Roman"/>
          <w:sz w:val="24"/>
          <w:szCs w:val="24"/>
        </w:rPr>
        <w:t>рекомендовано</w:t>
      </w:r>
      <w:proofErr w:type="gramEnd"/>
      <w:r w:rsidRPr="00D340AA">
        <w:rPr>
          <w:rFonts w:ascii="Times New Roman" w:eastAsia="Calibri" w:hAnsi="Times New Roman" w:cs="Times New Roman"/>
          <w:sz w:val="24"/>
          <w:szCs w:val="24"/>
        </w:rPr>
        <w:t xml:space="preserve"> вернуть дарителю дорогостоящий подарок;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5) 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b/>
          <w:sz w:val="24"/>
          <w:szCs w:val="24"/>
          <w:u w:val="single"/>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u w:val="single"/>
        </w:rPr>
        <w:lastRenderedPageBreak/>
        <w:t>10 ситуация</w:t>
      </w:r>
      <w:r w:rsidRPr="00D340AA">
        <w:rPr>
          <w:rFonts w:ascii="Times New Roman" w:eastAsia="Calibri" w:hAnsi="Times New Roman" w:cs="Times New Roman"/>
          <w:sz w:val="24"/>
          <w:szCs w:val="24"/>
        </w:rPr>
        <w:t>.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Пример</w:t>
      </w:r>
      <w:r w:rsidRPr="00D340AA">
        <w:rPr>
          <w:rFonts w:ascii="Times New Roman" w:eastAsia="Calibri" w:hAnsi="Times New Roman" w:cs="Times New Roman"/>
          <w:sz w:val="24"/>
          <w:szCs w:val="24"/>
        </w:rPr>
        <w:t>: организация, заинтересованная в заключени</w:t>
      </w:r>
      <w:proofErr w:type="gramStart"/>
      <w:r w:rsidRPr="00D340AA">
        <w:rPr>
          <w:rFonts w:ascii="Times New Roman" w:eastAsia="Calibri" w:hAnsi="Times New Roman" w:cs="Times New Roman"/>
          <w:sz w:val="24"/>
          <w:szCs w:val="24"/>
        </w:rPr>
        <w:t>и</w:t>
      </w:r>
      <w:proofErr w:type="gramEnd"/>
      <w:r w:rsidRPr="00D340AA">
        <w:rPr>
          <w:rFonts w:ascii="Times New Roman" w:eastAsia="Calibri" w:hAnsi="Times New Roman" w:cs="Times New Roman"/>
          <w:sz w:val="24"/>
          <w:szCs w:val="24"/>
        </w:rPr>
        <w:t xml:space="preserve">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Возможные способы предотвращения и (или) урегулирования конфликта интересов</w:t>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w:t>
      </w:r>
      <w:r w:rsidR="00DD2207" w:rsidRPr="00D340AA">
        <w:rPr>
          <w:rFonts w:ascii="Times New Roman" w:eastAsia="Calibri" w:hAnsi="Times New Roman" w:cs="Times New Roman"/>
          <w:sz w:val="24"/>
          <w:szCs w:val="24"/>
        </w:rPr>
        <w:t>структурного подразделения мэрии города Новосибирска</w:t>
      </w:r>
      <w:r w:rsidRPr="00D340AA">
        <w:rPr>
          <w:rFonts w:ascii="Times New Roman" w:eastAsia="Calibri" w:hAnsi="Times New Roman" w:cs="Times New Roman"/>
          <w:sz w:val="24"/>
          <w:szCs w:val="24"/>
        </w:rPr>
        <w:t>);</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2) 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3) руководитель учреждения может быть временно отстранен от принятия решения в отношении указанной организации.</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областного органа, в автономном учреждении – наблюдательного совета автономного учреждения</w:t>
      </w:r>
      <w:r w:rsidRPr="00D340AA">
        <w:rPr>
          <w:rFonts w:ascii="Times New Roman" w:eastAsia="Calibri" w:hAnsi="Times New Roman" w:cs="Times New Roman"/>
          <w:sz w:val="24"/>
          <w:szCs w:val="24"/>
          <w:vertAlign w:val="superscript"/>
        </w:rPr>
        <w:footnoteReference w:id="9"/>
      </w:r>
      <w:r w:rsidRPr="00D340AA">
        <w:rPr>
          <w:rFonts w:ascii="Times New Roman" w:eastAsia="Calibri" w:hAnsi="Times New Roman" w:cs="Times New Roman"/>
          <w:sz w:val="24"/>
          <w:szCs w:val="24"/>
        </w:rPr>
        <w:t>.</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u w:val="single"/>
        </w:rPr>
        <w:t>11 ситуация</w:t>
      </w:r>
      <w:r w:rsidRPr="00D340AA">
        <w:rPr>
          <w:rFonts w:ascii="Times New Roman" w:eastAsia="Calibri" w:hAnsi="Times New Roman" w:cs="Times New Roman"/>
          <w:sz w:val="24"/>
          <w:szCs w:val="24"/>
        </w:rPr>
        <w:t>.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w:t>
      </w:r>
      <w:proofErr w:type="gramStart"/>
      <w:r w:rsidRPr="00D340AA">
        <w:rPr>
          <w:rFonts w:ascii="Times New Roman" w:eastAsia="Calibri" w:hAnsi="Times New Roman" w:cs="Times New Roman"/>
          <w:sz w:val="24"/>
          <w:szCs w:val="24"/>
        </w:rPr>
        <w:t>ств пр</w:t>
      </w:r>
      <w:proofErr w:type="gramEnd"/>
      <w:r w:rsidRPr="00D340AA">
        <w:rPr>
          <w:rFonts w:ascii="Times New Roman" w:eastAsia="Calibri" w:hAnsi="Times New Roman" w:cs="Times New Roman"/>
          <w:sz w:val="24"/>
          <w:szCs w:val="24"/>
        </w:rPr>
        <w:t>и совершении коммерческих сделок для себя или иного лица, с которым связана личная заинтересованность работника.</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Возможные способы предотвращения и (или) урегулирования конфликта интересов</w:t>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F77DBF" w:rsidRPr="00F77DBF" w:rsidRDefault="00F77DBF" w:rsidP="00A84C95">
      <w:pPr>
        <w:autoSpaceDE w:val="0"/>
        <w:autoSpaceDN w:val="0"/>
        <w:adjustRightInd w:val="0"/>
        <w:spacing w:after="0" w:line="240" w:lineRule="auto"/>
        <w:jc w:val="center"/>
        <w:rPr>
          <w:rFonts w:ascii="Times New Roman" w:eastAsia="Calibri" w:hAnsi="Times New Roman" w:cs="Times New Roman"/>
          <w:color w:val="002060"/>
          <w:sz w:val="24"/>
          <w:szCs w:val="24"/>
        </w:rPr>
      </w:pPr>
      <w:r w:rsidRPr="00D340AA">
        <w:rPr>
          <w:rFonts w:ascii="Times New Roman" w:eastAsia="Calibri" w:hAnsi="Times New Roman" w:cs="Times New Roman"/>
          <w:sz w:val="24"/>
          <w:szCs w:val="24"/>
        </w:rPr>
        <w:t>____________</w:t>
      </w:r>
    </w:p>
    <w:sectPr w:rsidR="00F77DBF" w:rsidRPr="00F77D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0D" w:rsidRDefault="00EA2B0D" w:rsidP="00F77DBF">
      <w:pPr>
        <w:spacing w:after="0" w:line="240" w:lineRule="auto"/>
      </w:pPr>
      <w:r>
        <w:separator/>
      </w:r>
    </w:p>
  </w:endnote>
  <w:endnote w:type="continuationSeparator" w:id="0">
    <w:p w:rsidR="00EA2B0D" w:rsidRDefault="00EA2B0D" w:rsidP="00F7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0D" w:rsidRDefault="00EA2B0D" w:rsidP="00F77DBF">
      <w:pPr>
        <w:spacing w:after="0" w:line="240" w:lineRule="auto"/>
      </w:pPr>
      <w:r>
        <w:separator/>
      </w:r>
    </w:p>
  </w:footnote>
  <w:footnote w:type="continuationSeparator" w:id="0">
    <w:p w:rsidR="00EA2B0D" w:rsidRDefault="00EA2B0D" w:rsidP="00F77DBF">
      <w:pPr>
        <w:spacing w:after="0" w:line="240" w:lineRule="auto"/>
      </w:pPr>
      <w:r>
        <w:continuationSeparator/>
      </w:r>
    </w:p>
  </w:footnote>
  <w:footnote w:id="1">
    <w:p w:rsidR="00F77DBF" w:rsidRDefault="00F77DBF" w:rsidP="00F77DBF">
      <w:pPr>
        <w:pStyle w:val="a5"/>
        <w:ind w:firstLine="284"/>
      </w:pPr>
      <w:r>
        <w:rPr>
          <w:rStyle w:val="af9"/>
        </w:rPr>
        <w:footnoteRef/>
      </w:r>
      <w:r>
        <w:t xml:space="preserve"> Для государственных бюджетных и казенных учреждений правовой основой для разработки настоящего Положения является статья 27 Федерального закона от 12.01.1996 № 7-ФЗ «О некоммерческих организациях», для государственных автономных учреждений – статьи 16 и 17 Федерального закона от 03.11.2006 № 174-ФЗ «Об автономных учреждениях».</w:t>
      </w:r>
    </w:p>
  </w:footnote>
  <w:footnote w:id="2">
    <w:p w:rsidR="00F77DBF" w:rsidRDefault="00F77DBF" w:rsidP="00F77DBF">
      <w:pPr>
        <w:pStyle w:val="a5"/>
        <w:ind w:firstLine="284"/>
      </w:pPr>
      <w:r>
        <w:rPr>
          <w:rStyle w:val="af9"/>
        </w:rPr>
        <w:footnoteRef/>
      </w:r>
      <w:r>
        <w:t xml:space="preserve"> Образовательным организациям рекомендуется также указать Федеральный закон от 29.12.2012 № 273-ФЗ «Об обра</w:t>
      </w:r>
      <w:r w:rsidR="005566C8">
        <w:t>зовании в Российской Федерации»</w:t>
      </w:r>
      <w:r>
        <w:t>.</w:t>
      </w:r>
    </w:p>
  </w:footnote>
  <w:footnote w:id="3">
    <w:p w:rsidR="00F77DBF" w:rsidRDefault="00F77DBF" w:rsidP="00F77DBF">
      <w:pPr>
        <w:pStyle w:val="a5"/>
        <w:ind w:firstLine="284"/>
      </w:pPr>
      <w:r>
        <w:rPr>
          <w:rStyle w:val="af9"/>
        </w:rPr>
        <w:footnoteRef/>
      </w:r>
      <w:r>
        <w:t xml:space="preserve"> Далее по тексту Примерного положения также используется термин «учреждение».</w:t>
      </w:r>
    </w:p>
  </w:footnote>
  <w:footnote w:id="4">
    <w:p w:rsidR="00F77DBF" w:rsidRDefault="00F77DBF" w:rsidP="00F77DBF">
      <w:pPr>
        <w:pStyle w:val="ConsPlusNormal"/>
        <w:ind w:firstLine="284"/>
        <w:jc w:val="both"/>
        <w:rPr>
          <w:sz w:val="20"/>
        </w:rPr>
      </w:pPr>
      <w:r>
        <w:rPr>
          <w:rStyle w:val="af9"/>
          <w:sz w:val="20"/>
        </w:rPr>
        <w:footnoteRef/>
      </w:r>
      <w:r>
        <w:rPr>
          <w:sz w:val="20"/>
        </w:rPr>
        <w:t xml:space="preserve"> Понятие рекомендуется раскрыть в соответствии с нормами статьи 27 Федерального закона от 12.01.1996 № 7-ФЗ «О некоммерческих организациях». Образовательным организациям рекомендуется исходить также из положений Федерального закона от 29.12.2012 № 273-ФЗ «Об обра</w:t>
      </w:r>
      <w:r w:rsidR="0065626F">
        <w:rPr>
          <w:sz w:val="20"/>
        </w:rPr>
        <w:t>зовании в Российской Федерации»</w:t>
      </w:r>
      <w:r>
        <w:rPr>
          <w:sz w:val="20"/>
        </w:rPr>
        <w:t>.</w:t>
      </w:r>
    </w:p>
  </w:footnote>
  <w:footnote w:id="5">
    <w:p w:rsidR="00F77DBF" w:rsidRDefault="00F77DBF" w:rsidP="00F77DBF">
      <w:pPr>
        <w:pStyle w:val="a5"/>
        <w:ind w:firstLine="426"/>
      </w:pPr>
      <w:r>
        <w:rPr>
          <w:rStyle w:val="af9"/>
        </w:rPr>
        <w:footnoteRef/>
      </w:r>
      <w:r>
        <w:t> Статья 27 Федерального закона от 12.01.1996 № 7-ФЗ «О некоммерческих организациях» или статья 17 Федерального закона от 03.11.2006 № 174-ФЗ «Об автономных учреждениях».</w:t>
      </w:r>
    </w:p>
    <w:p w:rsidR="00F77DBF" w:rsidRDefault="00F77DBF" w:rsidP="00F77DBF">
      <w:pPr>
        <w:pStyle w:val="a5"/>
      </w:pPr>
    </w:p>
  </w:footnote>
  <w:footnote w:id="6">
    <w:p w:rsidR="00F77DBF" w:rsidRDefault="00F77DBF" w:rsidP="00F77DBF">
      <w:pPr>
        <w:pStyle w:val="a5"/>
        <w:ind w:firstLine="284"/>
      </w:pPr>
      <w:r>
        <w:rPr>
          <w:rStyle w:val="af9"/>
        </w:rPr>
        <w:sym w:font="Symbol" w:char="F02A"/>
      </w:r>
      <w:r>
        <w:t xml:space="preserve"> Работник автономного учреждения направляет сообщение (уведомление) руководителю и в наблюдательный совет автономного учреждения</w:t>
      </w:r>
    </w:p>
  </w:footnote>
  <w:footnote w:id="7">
    <w:p w:rsidR="00F77DBF" w:rsidRDefault="00F77DBF" w:rsidP="00F77DBF">
      <w:pPr>
        <w:pStyle w:val="a5"/>
        <w:ind w:firstLine="426"/>
      </w:pPr>
      <w:r>
        <w:rPr>
          <w:rStyle w:val="af9"/>
        </w:rPr>
        <w:footnoteRef/>
      </w:r>
      <w:r>
        <w:t xml:space="preserve"> Данный вопрос рекомендуется урегулировать в уставе учреждения.</w:t>
      </w:r>
    </w:p>
  </w:footnote>
  <w:footnote w:id="8">
    <w:p w:rsidR="00F77DBF" w:rsidRDefault="00F77DBF" w:rsidP="00F77DBF">
      <w:pPr>
        <w:pStyle w:val="a5"/>
      </w:pPr>
      <w:r>
        <w:rPr>
          <w:rStyle w:val="af9"/>
        </w:rPr>
        <w:footnoteRef/>
      </w:r>
      <w:r>
        <w:t xml:space="preserve"> </w:t>
      </w:r>
      <w:proofErr w:type="gramStart"/>
      <w:r>
        <w:rPr>
          <w:bCs/>
        </w:rPr>
        <w:t>В соответствии с пунктом 5 части 1 статьи 11 Федерального закона от 03.11.2006 № 174-ФЗ «Об автономных учреждениях»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roofErr w:type="gramEnd"/>
      <w:r>
        <w:rPr>
          <w:bCs/>
        </w:rPr>
        <w:t>, рассматриваются наблюдательным советом автономного учреждения.</w:t>
      </w:r>
    </w:p>
  </w:footnote>
  <w:footnote w:id="9">
    <w:p w:rsidR="00F77DBF" w:rsidRDefault="00F77DBF" w:rsidP="00F77DBF">
      <w:pPr>
        <w:pStyle w:val="a5"/>
        <w:ind w:firstLine="567"/>
      </w:pPr>
      <w:r>
        <w:rPr>
          <w:rStyle w:val="af9"/>
        </w:rPr>
        <w:footnoteRef/>
      </w:r>
      <w:r>
        <w:t xml:space="preserve"> Части 10 и 13 статьи 9.2 Федерального закона от 12.01.1996 № 7-ФЗ «О некоммерческих организациях», части 2 и 6 статьи 3 Федерального закона от 03.11.2006 № 174-ФЗ «Об автономных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7CC343C"/>
    <w:lvl w:ilvl="0">
      <w:start w:val="1"/>
      <w:numFmt w:val="bullet"/>
      <w:pStyle w:val="a"/>
      <w:lvlText w:val=""/>
      <w:lvlJc w:val="left"/>
      <w:pPr>
        <w:tabs>
          <w:tab w:val="num" w:pos="360"/>
        </w:tabs>
        <w:ind w:left="360" w:hanging="360"/>
      </w:pPr>
      <w:rPr>
        <w:rFonts w:ascii="Symbol" w:hAnsi="Symbol" w:hint="default"/>
      </w:rPr>
    </w:lvl>
  </w:abstractNum>
  <w:abstractNum w:abstractNumId="1">
    <w:nsid w:val="596D7BB7"/>
    <w:multiLevelType w:val="hybridMultilevel"/>
    <w:tmpl w:val="2FEA8D9E"/>
    <w:lvl w:ilvl="0" w:tplc="3550BD2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E7"/>
    <w:rsid w:val="00010C04"/>
    <w:rsid w:val="0022470F"/>
    <w:rsid w:val="002754B6"/>
    <w:rsid w:val="002F4290"/>
    <w:rsid w:val="00336D70"/>
    <w:rsid w:val="00475560"/>
    <w:rsid w:val="005566C8"/>
    <w:rsid w:val="00574E28"/>
    <w:rsid w:val="005F7DB4"/>
    <w:rsid w:val="00640477"/>
    <w:rsid w:val="0065626F"/>
    <w:rsid w:val="007361B6"/>
    <w:rsid w:val="007728A2"/>
    <w:rsid w:val="007E40CB"/>
    <w:rsid w:val="008D0E20"/>
    <w:rsid w:val="00914341"/>
    <w:rsid w:val="009B51A8"/>
    <w:rsid w:val="00A001E7"/>
    <w:rsid w:val="00A21481"/>
    <w:rsid w:val="00A55B06"/>
    <w:rsid w:val="00A84C95"/>
    <w:rsid w:val="00B601DF"/>
    <w:rsid w:val="00B6482E"/>
    <w:rsid w:val="00B94018"/>
    <w:rsid w:val="00BF7CA9"/>
    <w:rsid w:val="00D340AA"/>
    <w:rsid w:val="00DD2207"/>
    <w:rsid w:val="00EA2B0D"/>
    <w:rsid w:val="00F3640E"/>
    <w:rsid w:val="00F77DBF"/>
    <w:rsid w:val="00F97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F77DBF"/>
    <w:pPr>
      <w:keepNext/>
      <w:keepLines/>
      <w:spacing w:before="240" w:after="0"/>
      <w:outlineLvl w:val="0"/>
    </w:pPr>
    <w:rPr>
      <w:rFonts w:ascii="Cambria" w:eastAsia="Times New Roman" w:hAnsi="Cambria" w:cs="Times New Roman"/>
      <w:b/>
      <w:bCs/>
      <w:color w:val="A5A5A5"/>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rsid w:val="00F77DBF"/>
    <w:pPr>
      <w:keepNext/>
      <w:keepLines/>
      <w:spacing w:before="480" w:after="0" w:line="276" w:lineRule="auto"/>
      <w:outlineLvl w:val="0"/>
    </w:pPr>
    <w:rPr>
      <w:rFonts w:ascii="Cambria" w:eastAsia="Times New Roman" w:hAnsi="Cambria" w:cs="Times New Roman"/>
      <w:b/>
      <w:bCs/>
      <w:color w:val="A5A5A5"/>
      <w:sz w:val="28"/>
      <w:szCs w:val="28"/>
    </w:rPr>
  </w:style>
  <w:style w:type="numbering" w:customStyle="1" w:styleId="12">
    <w:name w:val="Нет списка1"/>
    <w:next w:val="a3"/>
    <w:uiPriority w:val="99"/>
    <w:semiHidden/>
    <w:unhideWhenUsed/>
    <w:rsid w:val="00F77DBF"/>
  </w:style>
  <w:style w:type="character" w:customStyle="1" w:styleId="10">
    <w:name w:val="Заголовок 1 Знак"/>
    <w:basedOn w:val="a1"/>
    <w:link w:val="1"/>
    <w:uiPriority w:val="9"/>
    <w:rsid w:val="00F77DBF"/>
    <w:rPr>
      <w:rFonts w:ascii="Cambria" w:eastAsia="Times New Roman" w:hAnsi="Cambria" w:cs="Times New Roman"/>
      <w:b/>
      <w:bCs/>
      <w:color w:val="A5A5A5"/>
      <w:sz w:val="28"/>
      <w:szCs w:val="28"/>
    </w:rPr>
  </w:style>
  <w:style w:type="character" w:customStyle="1" w:styleId="13">
    <w:name w:val="Гиперссылка1"/>
    <w:basedOn w:val="a1"/>
    <w:uiPriority w:val="99"/>
    <w:semiHidden/>
    <w:unhideWhenUsed/>
    <w:rsid w:val="00F77DBF"/>
    <w:rPr>
      <w:color w:val="5F5F5F"/>
      <w:u w:val="single"/>
    </w:rPr>
  </w:style>
  <w:style w:type="character" w:customStyle="1" w:styleId="14">
    <w:name w:val="Просмотренная гиперссылка1"/>
    <w:basedOn w:val="a1"/>
    <w:uiPriority w:val="99"/>
    <w:semiHidden/>
    <w:unhideWhenUsed/>
    <w:rsid w:val="00F77DBF"/>
    <w:rPr>
      <w:color w:val="919191"/>
      <w:u w:val="single"/>
    </w:rPr>
  </w:style>
  <w:style w:type="paragraph" w:customStyle="1" w:styleId="msonormal0">
    <w:name w:val="msonormal"/>
    <w:basedOn w:val="a0"/>
    <w:uiPriority w:val="99"/>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4">
    <w:name w:val="Normal (Web)"/>
    <w:basedOn w:val="a0"/>
    <w:uiPriority w:val="99"/>
    <w:semiHidden/>
    <w:unhideWhenUsed/>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5">
    <w:name w:val="footnote text"/>
    <w:basedOn w:val="a0"/>
    <w:link w:val="a6"/>
    <w:uiPriority w:val="99"/>
    <w:semiHidden/>
    <w:unhideWhenUsed/>
    <w:rsid w:val="00F77DBF"/>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semiHidden/>
    <w:rsid w:val="00F77DBF"/>
    <w:rPr>
      <w:rFonts w:ascii="Times New Roman" w:eastAsia="Times New Roman" w:hAnsi="Times New Roman" w:cs="Times New Roman"/>
      <w:sz w:val="20"/>
      <w:szCs w:val="20"/>
      <w:lang w:eastAsia="ru-RU"/>
    </w:rPr>
  </w:style>
  <w:style w:type="paragraph" w:styleId="a7">
    <w:name w:val="annotation text"/>
    <w:basedOn w:val="a0"/>
    <w:link w:val="a8"/>
    <w:uiPriority w:val="99"/>
    <w:semiHidden/>
    <w:unhideWhenUsed/>
    <w:rsid w:val="00F77DBF"/>
    <w:pPr>
      <w:spacing w:after="0" w:line="240" w:lineRule="auto"/>
      <w:ind w:firstLine="709"/>
      <w:jc w:val="both"/>
    </w:pPr>
    <w:rPr>
      <w:rFonts w:ascii="Calibri" w:eastAsia="Calibri" w:hAnsi="Calibri" w:cs="Times New Roman"/>
      <w:sz w:val="20"/>
      <w:szCs w:val="20"/>
    </w:rPr>
  </w:style>
  <w:style w:type="character" w:customStyle="1" w:styleId="a8">
    <w:name w:val="Текст примечания Знак"/>
    <w:basedOn w:val="a1"/>
    <w:link w:val="a7"/>
    <w:uiPriority w:val="99"/>
    <w:semiHidden/>
    <w:rsid w:val="00F77DBF"/>
    <w:rPr>
      <w:rFonts w:ascii="Calibri" w:eastAsia="Calibri" w:hAnsi="Calibri" w:cs="Times New Roman"/>
      <w:sz w:val="20"/>
      <w:szCs w:val="20"/>
    </w:rPr>
  </w:style>
  <w:style w:type="paragraph" w:styleId="a9">
    <w:name w:val="header"/>
    <w:basedOn w:val="a0"/>
    <w:link w:val="aa"/>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a">
    <w:name w:val="Верхний колонтитул Знак"/>
    <w:basedOn w:val="a1"/>
    <w:link w:val="a9"/>
    <w:uiPriority w:val="99"/>
    <w:semiHidden/>
    <w:rsid w:val="00F77DBF"/>
    <w:rPr>
      <w:rFonts w:ascii="Calibri" w:eastAsia="Calibri" w:hAnsi="Calibri" w:cs="Times New Roman"/>
    </w:rPr>
  </w:style>
  <w:style w:type="paragraph" w:styleId="ab">
    <w:name w:val="footer"/>
    <w:basedOn w:val="a0"/>
    <w:link w:val="ac"/>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c">
    <w:name w:val="Нижний колонтитул Знак"/>
    <w:basedOn w:val="a1"/>
    <w:link w:val="ab"/>
    <w:uiPriority w:val="99"/>
    <w:semiHidden/>
    <w:rsid w:val="00F77DBF"/>
    <w:rPr>
      <w:rFonts w:ascii="Calibri" w:eastAsia="Calibri" w:hAnsi="Calibri" w:cs="Times New Roman"/>
    </w:rPr>
  </w:style>
  <w:style w:type="paragraph" w:styleId="ad">
    <w:name w:val="endnote text"/>
    <w:basedOn w:val="a0"/>
    <w:link w:val="ae"/>
    <w:uiPriority w:val="99"/>
    <w:semiHidden/>
    <w:unhideWhenUsed/>
    <w:rsid w:val="00F77DB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1"/>
    <w:link w:val="ad"/>
    <w:uiPriority w:val="99"/>
    <w:semiHidden/>
    <w:rsid w:val="00F77DBF"/>
    <w:rPr>
      <w:rFonts w:ascii="Times New Roman" w:eastAsia="Times New Roman" w:hAnsi="Times New Roman" w:cs="Times New Roman"/>
      <w:sz w:val="20"/>
      <w:szCs w:val="20"/>
      <w:lang w:eastAsia="ru-RU"/>
    </w:rPr>
  </w:style>
  <w:style w:type="paragraph" w:styleId="a">
    <w:name w:val="List Bullet"/>
    <w:basedOn w:val="a0"/>
    <w:uiPriority w:val="99"/>
    <w:semiHidden/>
    <w:unhideWhenUsed/>
    <w:rsid w:val="00F77DBF"/>
    <w:pPr>
      <w:numPr>
        <w:numId w:val="1"/>
      </w:numPr>
      <w:spacing w:after="200" w:line="276" w:lineRule="auto"/>
      <w:contextualSpacing/>
    </w:pPr>
    <w:rPr>
      <w:rFonts w:ascii="Calibri" w:eastAsia="Calibri" w:hAnsi="Calibri" w:cs="Times New Roman"/>
    </w:rPr>
  </w:style>
  <w:style w:type="paragraph" w:styleId="af">
    <w:name w:val="Body Text"/>
    <w:basedOn w:val="a0"/>
    <w:link w:val="af0"/>
    <w:uiPriority w:val="99"/>
    <w:semiHidden/>
    <w:unhideWhenUsed/>
    <w:rsid w:val="00F77DBF"/>
    <w:pPr>
      <w:widowControl w:val="0"/>
      <w:shd w:val="clear" w:color="auto" w:fill="FFFFFF"/>
      <w:spacing w:after="780" w:line="298" w:lineRule="exact"/>
      <w:ind w:hanging="1600"/>
      <w:jc w:val="both"/>
    </w:pPr>
    <w:rPr>
      <w:rFonts w:ascii="Calibri" w:eastAsia="Calibri" w:hAnsi="Calibri" w:cs="Calibri"/>
    </w:rPr>
  </w:style>
  <w:style w:type="character" w:customStyle="1" w:styleId="af0">
    <w:name w:val="Основной текст Знак"/>
    <w:basedOn w:val="a1"/>
    <w:link w:val="af"/>
    <w:uiPriority w:val="99"/>
    <w:semiHidden/>
    <w:rsid w:val="00F77DBF"/>
    <w:rPr>
      <w:rFonts w:ascii="Calibri" w:eastAsia="Calibri" w:hAnsi="Calibri" w:cs="Calibri"/>
      <w:shd w:val="clear" w:color="auto" w:fill="FFFFFF"/>
    </w:rPr>
  </w:style>
  <w:style w:type="paragraph" w:styleId="af1">
    <w:name w:val="annotation subject"/>
    <w:basedOn w:val="a7"/>
    <w:next w:val="a7"/>
    <w:link w:val="af2"/>
    <w:uiPriority w:val="99"/>
    <w:semiHidden/>
    <w:unhideWhenUsed/>
    <w:rsid w:val="00F77DBF"/>
    <w:rPr>
      <w:b/>
      <w:bCs/>
    </w:rPr>
  </w:style>
  <w:style w:type="character" w:customStyle="1" w:styleId="af2">
    <w:name w:val="Тема примечания Знак"/>
    <w:basedOn w:val="a8"/>
    <w:link w:val="af1"/>
    <w:uiPriority w:val="99"/>
    <w:semiHidden/>
    <w:rsid w:val="00F77DBF"/>
    <w:rPr>
      <w:rFonts w:ascii="Calibri" w:eastAsia="Calibri" w:hAnsi="Calibri" w:cs="Times New Roman"/>
      <w:b/>
      <w:bCs/>
      <w:sz w:val="20"/>
      <w:szCs w:val="20"/>
    </w:rPr>
  </w:style>
  <w:style w:type="paragraph" w:styleId="af3">
    <w:name w:val="Balloon Text"/>
    <w:basedOn w:val="a0"/>
    <w:link w:val="af4"/>
    <w:uiPriority w:val="99"/>
    <w:semiHidden/>
    <w:unhideWhenUsed/>
    <w:rsid w:val="00F77DBF"/>
    <w:pPr>
      <w:spacing w:after="0" w:line="240" w:lineRule="auto"/>
      <w:ind w:firstLine="709"/>
      <w:jc w:val="both"/>
    </w:pPr>
    <w:rPr>
      <w:rFonts w:ascii="Tahoma" w:eastAsia="Calibri" w:hAnsi="Tahoma" w:cs="Tahoma"/>
      <w:sz w:val="16"/>
      <w:szCs w:val="16"/>
    </w:rPr>
  </w:style>
  <w:style w:type="character" w:customStyle="1" w:styleId="af4">
    <w:name w:val="Текст выноски Знак"/>
    <w:basedOn w:val="a1"/>
    <w:link w:val="af3"/>
    <w:uiPriority w:val="99"/>
    <w:semiHidden/>
    <w:rsid w:val="00F77DBF"/>
    <w:rPr>
      <w:rFonts w:ascii="Tahoma" w:eastAsia="Calibri" w:hAnsi="Tahoma" w:cs="Tahoma"/>
      <w:sz w:val="16"/>
      <w:szCs w:val="16"/>
    </w:rPr>
  </w:style>
  <w:style w:type="paragraph" w:styleId="af5">
    <w:name w:val="No Spacing"/>
    <w:uiPriority w:val="1"/>
    <w:qFormat/>
    <w:rsid w:val="00F77DBF"/>
    <w:pPr>
      <w:spacing w:after="0" w:line="240" w:lineRule="auto"/>
    </w:pPr>
    <w:rPr>
      <w:rFonts w:ascii="Calibri" w:eastAsia="Calibri" w:hAnsi="Calibri" w:cs="Times New Roman"/>
    </w:rPr>
  </w:style>
  <w:style w:type="paragraph" w:styleId="af6">
    <w:name w:val="Revision"/>
    <w:uiPriority w:val="99"/>
    <w:semiHidden/>
    <w:rsid w:val="00F77DBF"/>
    <w:pPr>
      <w:spacing w:after="0" w:line="240" w:lineRule="auto"/>
    </w:pPr>
    <w:rPr>
      <w:rFonts w:ascii="Calibri" w:eastAsia="Calibri" w:hAnsi="Calibri" w:cs="Times New Roman"/>
    </w:rPr>
  </w:style>
  <w:style w:type="paragraph" w:styleId="af7">
    <w:name w:val="List Paragraph"/>
    <w:basedOn w:val="a0"/>
    <w:uiPriority w:val="34"/>
    <w:qFormat/>
    <w:rsid w:val="00F77DBF"/>
    <w:pPr>
      <w:spacing w:after="0" w:line="240" w:lineRule="auto"/>
      <w:ind w:left="720" w:firstLine="709"/>
      <w:contextualSpacing/>
      <w:jc w:val="both"/>
    </w:pPr>
    <w:rPr>
      <w:rFonts w:ascii="Calibri" w:eastAsia="Calibri" w:hAnsi="Calibri" w:cs="Times New Roman"/>
    </w:rPr>
  </w:style>
  <w:style w:type="paragraph" w:customStyle="1" w:styleId="ConsPlusNonformat">
    <w:name w:val="ConsPlusNonformat"/>
    <w:uiPriority w:val="99"/>
    <w:rsid w:val="00F77DBF"/>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customStyle="1" w:styleId="Default">
    <w:name w:val="Default"/>
    <w:uiPriority w:val="99"/>
    <w:rsid w:val="00F77DBF"/>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f8">
    <w:name w:val="Основной текст_"/>
    <w:link w:val="15"/>
    <w:locked/>
    <w:rsid w:val="00F77DBF"/>
    <w:rPr>
      <w:sz w:val="28"/>
      <w:szCs w:val="28"/>
      <w:shd w:val="clear" w:color="auto" w:fill="FFFFFF"/>
    </w:rPr>
  </w:style>
  <w:style w:type="paragraph" w:customStyle="1" w:styleId="15">
    <w:name w:val="Основной текст1"/>
    <w:basedOn w:val="a0"/>
    <w:link w:val="af8"/>
    <w:rsid w:val="00F77DBF"/>
    <w:pPr>
      <w:shd w:val="clear" w:color="auto" w:fill="FFFFFF"/>
      <w:spacing w:after="420" w:line="0" w:lineRule="atLeast"/>
      <w:ind w:hanging="420"/>
      <w:jc w:val="center"/>
    </w:pPr>
    <w:rPr>
      <w:sz w:val="28"/>
      <w:szCs w:val="28"/>
    </w:rPr>
  </w:style>
  <w:style w:type="paragraph" w:customStyle="1" w:styleId="ConsPlusNormal">
    <w:name w:val="ConsPlusNormal"/>
    <w:uiPriority w:val="99"/>
    <w:rsid w:val="00F77DB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uiPriority w:val="99"/>
    <w:rsid w:val="00F77DBF"/>
    <w:pPr>
      <w:widowControl w:val="0"/>
      <w:autoSpaceDE w:val="0"/>
      <w:autoSpaceDN w:val="0"/>
      <w:spacing w:after="0" w:line="240" w:lineRule="auto"/>
    </w:pPr>
    <w:rPr>
      <w:rFonts w:ascii="Calibri" w:eastAsia="Times New Roman" w:hAnsi="Calibri" w:cs="Calibri"/>
      <w:b/>
      <w:szCs w:val="20"/>
      <w:lang w:eastAsia="ru-RU"/>
    </w:rPr>
  </w:style>
  <w:style w:type="character" w:styleId="af9">
    <w:name w:val="footnote reference"/>
    <w:uiPriority w:val="99"/>
    <w:semiHidden/>
    <w:unhideWhenUsed/>
    <w:rsid w:val="00F77DBF"/>
    <w:rPr>
      <w:vertAlign w:val="superscript"/>
    </w:rPr>
  </w:style>
  <w:style w:type="character" w:styleId="afa">
    <w:name w:val="annotation reference"/>
    <w:uiPriority w:val="99"/>
    <w:semiHidden/>
    <w:unhideWhenUsed/>
    <w:rsid w:val="00F77DBF"/>
    <w:rPr>
      <w:sz w:val="16"/>
      <w:szCs w:val="16"/>
    </w:rPr>
  </w:style>
  <w:style w:type="character" w:styleId="afb">
    <w:name w:val="endnote reference"/>
    <w:basedOn w:val="a1"/>
    <w:uiPriority w:val="99"/>
    <w:semiHidden/>
    <w:unhideWhenUsed/>
    <w:rsid w:val="00F77DBF"/>
    <w:rPr>
      <w:vertAlign w:val="superscript"/>
    </w:rPr>
  </w:style>
  <w:style w:type="character" w:customStyle="1" w:styleId="16">
    <w:name w:val="Основной текст Знак1"/>
    <w:basedOn w:val="a1"/>
    <w:uiPriority w:val="99"/>
    <w:semiHidden/>
    <w:rsid w:val="00F77DBF"/>
  </w:style>
  <w:style w:type="character" w:customStyle="1" w:styleId="apple-converted-space">
    <w:name w:val="apple-converted-space"/>
    <w:basedOn w:val="a1"/>
    <w:rsid w:val="00F77DBF"/>
  </w:style>
  <w:style w:type="character" w:customStyle="1" w:styleId="FontStyle12">
    <w:name w:val="Font Style12"/>
    <w:rsid w:val="00F77DBF"/>
    <w:rPr>
      <w:rFonts w:ascii="Times New Roman" w:hAnsi="Times New Roman" w:cs="Times New Roman" w:hint="default"/>
      <w:sz w:val="24"/>
      <w:szCs w:val="24"/>
    </w:rPr>
  </w:style>
  <w:style w:type="character" w:customStyle="1" w:styleId="110">
    <w:name w:val="Основной текст Знак11"/>
    <w:uiPriority w:val="99"/>
    <w:semiHidden/>
    <w:rsid w:val="00F77DBF"/>
    <w:rPr>
      <w:rFonts w:ascii="Times New Roman" w:hAnsi="Times New Roman" w:cs="Times New Roman" w:hint="default"/>
    </w:rPr>
  </w:style>
  <w:style w:type="table" w:styleId="afc">
    <w:name w:val="Table Grid"/>
    <w:basedOn w:val="a2"/>
    <w:uiPriority w:val="39"/>
    <w:rsid w:val="00F77DB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uiPriority w:val="59"/>
    <w:rsid w:val="00F77DB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uiPriority w:val="59"/>
    <w:rsid w:val="00F77DB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uiPriority w:val="99"/>
    <w:rsid w:val="00F77DBF"/>
    <w:pPr>
      <w:spacing w:after="0" w:line="240" w:lineRule="auto"/>
      <w:jc w:val="center"/>
    </w:pPr>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1"/>
    <w:uiPriority w:val="9"/>
    <w:rsid w:val="00F77DBF"/>
    <w:rPr>
      <w:rFonts w:asciiTheme="majorHAnsi" w:eastAsiaTheme="majorEastAsia" w:hAnsiTheme="majorHAnsi" w:cstheme="majorBidi"/>
      <w:color w:val="2E74B5" w:themeColor="accent1" w:themeShade="BF"/>
      <w:sz w:val="32"/>
      <w:szCs w:val="32"/>
    </w:rPr>
  </w:style>
  <w:style w:type="character" w:styleId="afd">
    <w:name w:val="Hyperlink"/>
    <w:basedOn w:val="a1"/>
    <w:uiPriority w:val="99"/>
    <w:semiHidden/>
    <w:unhideWhenUsed/>
    <w:rsid w:val="00F77DBF"/>
    <w:rPr>
      <w:color w:val="0563C1" w:themeColor="hyperlink"/>
      <w:u w:val="single"/>
    </w:rPr>
  </w:style>
  <w:style w:type="character" w:styleId="afe">
    <w:name w:val="FollowedHyperlink"/>
    <w:basedOn w:val="a1"/>
    <w:uiPriority w:val="99"/>
    <w:semiHidden/>
    <w:unhideWhenUsed/>
    <w:rsid w:val="00F77DB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F77DBF"/>
    <w:pPr>
      <w:keepNext/>
      <w:keepLines/>
      <w:spacing w:before="240" w:after="0"/>
      <w:outlineLvl w:val="0"/>
    </w:pPr>
    <w:rPr>
      <w:rFonts w:ascii="Cambria" w:eastAsia="Times New Roman" w:hAnsi="Cambria" w:cs="Times New Roman"/>
      <w:b/>
      <w:bCs/>
      <w:color w:val="A5A5A5"/>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rsid w:val="00F77DBF"/>
    <w:pPr>
      <w:keepNext/>
      <w:keepLines/>
      <w:spacing w:before="480" w:after="0" w:line="276" w:lineRule="auto"/>
      <w:outlineLvl w:val="0"/>
    </w:pPr>
    <w:rPr>
      <w:rFonts w:ascii="Cambria" w:eastAsia="Times New Roman" w:hAnsi="Cambria" w:cs="Times New Roman"/>
      <w:b/>
      <w:bCs/>
      <w:color w:val="A5A5A5"/>
      <w:sz w:val="28"/>
      <w:szCs w:val="28"/>
    </w:rPr>
  </w:style>
  <w:style w:type="numbering" w:customStyle="1" w:styleId="12">
    <w:name w:val="Нет списка1"/>
    <w:next w:val="a3"/>
    <w:uiPriority w:val="99"/>
    <w:semiHidden/>
    <w:unhideWhenUsed/>
    <w:rsid w:val="00F77DBF"/>
  </w:style>
  <w:style w:type="character" w:customStyle="1" w:styleId="10">
    <w:name w:val="Заголовок 1 Знак"/>
    <w:basedOn w:val="a1"/>
    <w:link w:val="1"/>
    <w:uiPriority w:val="9"/>
    <w:rsid w:val="00F77DBF"/>
    <w:rPr>
      <w:rFonts w:ascii="Cambria" w:eastAsia="Times New Roman" w:hAnsi="Cambria" w:cs="Times New Roman"/>
      <w:b/>
      <w:bCs/>
      <w:color w:val="A5A5A5"/>
      <w:sz w:val="28"/>
      <w:szCs w:val="28"/>
    </w:rPr>
  </w:style>
  <w:style w:type="character" w:customStyle="1" w:styleId="13">
    <w:name w:val="Гиперссылка1"/>
    <w:basedOn w:val="a1"/>
    <w:uiPriority w:val="99"/>
    <w:semiHidden/>
    <w:unhideWhenUsed/>
    <w:rsid w:val="00F77DBF"/>
    <w:rPr>
      <w:color w:val="5F5F5F"/>
      <w:u w:val="single"/>
    </w:rPr>
  </w:style>
  <w:style w:type="character" w:customStyle="1" w:styleId="14">
    <w:name w:val="Просмотренная гиперссылка1"/>
    <w:basedOn w:val="a1"/>
    <w:uiPriority w:val="99"/>
    <w:semiHidden/>
    <w:unhideWhenUsed/>
    <w:rsid w:val="00F77DBF"/>
    <w:rPr>
      <w:color w:val="919191"/>
      <w:u w:val="single"/>
    </w:rPr>
  </w:style>
  <w:style w:type="paragraph" w:customStyle="1" w:styleId="msonormal0">
    <w:name w:val="msonormal"/>
    <w:basedOn w:val="a0"/>
    <w:uiPriority w:val="99"/>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4">
    <w:name w:val="Normal (Web)"/>
    <w:basedOn w:val="a0"/>
    <w:uiPriority w:val="99"/>
    <w:semiHidden/>
    <w:unhideWhenUsed/>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5">
    <w:name w:val="footnote text"/>
    <w:basedOn w:val="a0"/>
    <w:link w:val="a6"/>
    <w:uiPriority w:val="99"/>
    <w:semiHidden/>
    <w:unhideWhenUsed/>
    <w:rsid w:val="00F77DBF"/>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semiHidden/>
    <w:rsid w:val="00F77DBF"/>
    <w:rPr>
      <w:rFonts w:ascii="Times New Roman" w:eastAsia="Times New Roman" w:hAnsi="Times New Roman" w:cs="Times New Roman"/>
      <w:sz w:val="20"/>
      <w:szCs w:val="20"/>
      <w:lang w:eastAsia="ru-RU"/>
    </w:rPr>
  </w:style>
  <w:style w:type="paragraph" w:styleId="a7">
    <w:name w:val="annotation text"/>
    <w:basedOn w:val="a0"/>
    <w:link w:val="a8"/>
    <w:uiPriority w:val="99"/>
    <w:semiHidden/>
    <w:unhideWhenUsed/>
    <w:rsid w:val="00F77DBF"/>
    <w:pPr>
      <w:spacing w:after="0" w:line="240" w:lineRule="auto"/>
      <w:ind w:firstLine="709"/>
      <w:jc w:val="both"/>
    </w:pPr>
    <w:rPr>
      <w:rFonts w:ascii="Calibri" w:eastAsia="Calibri" w:hAnsi="Calibri" w:cs="Times New Roman"/>
      <w:sz w:val="20"/>
      <w:szCs w:val="20"/>
    </w:rPr>
  </w:style>
  <w:style w:type="character" w:customStyle="1" w:styleId="a8">
    <w:name w:val="Текст примечания Знак"/>
    <w:basedOn w:val="a1"/>
    <w:link w:val="a7"/>
    <w:uiPriority w:val="99"/>
    <w:semiHidden/>
    <w:rsid w:val="00F77DBF"/>
    <w:rPr>
      <w:rFonts w:ascii="Calibri" w:eastAsia="Calibri" w:hAnsi="Calibri" w:cs="Times New Roman"/>
      <w:sz w:val="20"/>
      <w:szCs w:val="20"/>
    </w:rPr>
  </w:style>
  <w:style w:type="paragraph" w:styleId="a9">
    <w:name w:val="header"/>
    <w:basedOn w:val="a0"/>
    <w:link w:val="aa"/>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a">
    <w:name w:val="Верхний колонтитул Знак"/>
    <w:basedOn w:val="a1"/>
    <w:link w:val="a9"/>
    <w:uiPriority w:val="99"/>
    <w:semiHidden/>
    <w:rsid w:val="00F77DBF"/>
    <w:rPr>
      <w:rFonts w:ascii="Calibri" w:eastAsia="Calibri" w:hAnsi="Calibri" w:cs="Times New Roman"/>
    </w:rPr>
  </w:style>
  <w:style w:type="paragraph" w:styleId="ab">
    <w:name w:val="footer"/>
    <w:basedOn w:val="a0"/>
    <w:link w:val="ac"/>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c">
    <w:name w:val="Нижний колонтитул Знак"/>
    <w:basedOn w:val="a1"/>
    <w:link w:val="ab"/>
    <w:uiPriority w:val="99"/>
    <w:semiHidden/>
    <w:rsid w:val="00F77DBF"/>
    <w:rPr>
      <w:rFonts w:ascii="Calibri" w:eastAsia="Calibri" w:hAnsi="Calibri" w:cs="Times New Roman"/>
    </w:rPr>
  </w:style>
  <w:style w:type="paragraph" w:styleId="ad">
    <w:name w:val="endnote text"/>
    <w:basedOn w:val="a0"/>
    <w:link w:val="ae"/>
    <w:uiPriority w:val="99"/>
    <w:semiHidden/>
    <w:unhideWhenUsed/>
    <w:rsid w:val="00F77DB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1"/>
    <w:link w:val="ad"/>
    <w:uiPriority w:val="99"/>
    <w:semiHidden/>
    <w:rsid w:val="00F77DBF"/>
    <w:rPr>
      <w:rFonts w:ascii="Times New Roman" w:eastAsia="Times New Roman" w:hAnsi="Times New Roman" w:cs="Times New Roman"/>
      <w:sz w:val="20"/>
      <w:szCs w:val="20"/>
      <w:lang w:eastAsia="ru-RU"/>
    </w:rPr>
  </w:style>
  <w:style w:type="paragraph" w:styleId="a">
    <w:name w:val="List Bullet"/>
    <w:basedOn w:val="a0"/>
    <w:uiPriority w:val="99"/>
    <w:semiHidden/>
    <w:unhideWhenUsed/>
    <w:rsid w:val="00F77DBF"/>
    <w:pPr>
      <w:numPr>
        <w:numId w:val="1"/>
      </w:numPr>
      <w:spacing w:after="200" w:line="276" w:lineRule="auto"/>
      <w:contextualSpacing/>
    </w:pPr>
    <w:rPr>
      <w:rFonts w:ascii="Calibri" w:eastAsia="Calibri" w:hAnsi="Calibri" w:cs="Times New Roman"/>
    </w:rPr>
  </w:style>
  <w:style w:type="paragraph" w:styleId="af">
    <w:name w:val="Body Text"/>
    <w:basedOn w:val="a0"/>
    <w:link w:val="af0"/>
    <w:uiPriority w:val="99"/>
    <w:semiHidden/>
    <w:unhideWhenUsed/>
    <w:rsid w:val="00F77DBF"/>
    <w:pPr>
      <w:widowControl w:val="0"/>
      <w:shd w:val="clear" w:color="auto" w:fill="FFFFFF"/>
      <w:spacing w:after="780" w:line="298" w:lineRule="exact"/>
      <w:ind w:hanging="1600"/>
      <w:jc w:val="both"/>
    </w:pPr>
    <w:rPr>
      <w:rFonts w:ascii="Calibri" w:eastAsia="Calibri" w:hAnsi="Calibri" w:cs="Calibri"/>
    </w:rPr>
  </w:style>
  <w:style w:type="character" w:customStyle="1" w:styleId="af0">
    <w:name w:val="Основной текст Знак"/>
    <w:basedOn w:val="a1"/>
    <w:link w:val="af"/>
    <w:uiPriority w:val="99"/>
    <w:semiHidden/>
    <w:rsid w:val="00F77DBF"/>
    <w:rPr>
      <w:rFonts w:ascii="Calibri" w:eastAsia="Calibri" w:hAnsi="Calibri" w:cs="Calibri"/>
      <w:shd w:val="clear" w:color="auto" w:fill="FFFFFF"/>
    </w:rPr>
  </w:style>
  <w:style w:type="paragraph" w:styleId="af1">
    <w:name w:val="annotation subject"/>
    <w:basedOn w:val="a7"/>
    <w:next w:val="a7"/>
    <w:link w:val="af2"/>
    <w:uiPriority w:val="99"/>
    <w:semiHidden/>
    <w:unhideWhenUsed/>
    <w:rsid w:val="00F77DBF"/>
    <w:rPr>
      <w:b/>
      <w:bCs/>
    </w:rPr>
  </w:style>
  <w:style w:type="character" w:customStyle="1" w:styleId="af2">
    <w:name w:val="Тема примечания Знак"/>
    <w:basedOn w:val="a8"/>
    <w:link w:val="af1"/>
    <w:uiPriority w:val="99"/>
    <w:semiHidden/>
    <w:rsid w:val="00F77DBF"/>
    <w:rPr>
      <w:rFonts w:ascii="Calibri" w:eastAsia="Calibri" w:hAnsi="Calibri" w:cs="Times New Roman"/>
      <w:b/>
      <w:bCs/>
      <w:sz w:val="20"/>
      <w:szCs w:val="20"/>
    </w:rPr>
  </w:style>
  <w:style w:type="paragraph" w:styleId="af3">
    <w:name w:val="Balloon Text"/>
    <w:basedOn w:val="a0"/>
    <w:link w:val="af4"/>
    <w:uiPriority w:val="99"/>
    <w:semiHidden/>
    <w:unhideWhenUsed/>
    <w:rsid w:val="00F77DBF"/>
    <w:pPr>
      <w:spacing w:after="0" w:line="240" w:lineRule="auto"/>
      <w:ind w:firstLine="709"/>
      <w:jc w:val="both"/>
    </w:pPr>
    <w:rPr>
      <w:rFonts w:ascii="Tahoma" w:eastAsia="Calibri" w:hAnsi="Tahoma" w:cs="Tahoma"/>
      <w:sz w:val="16"/>
      <w:szCs w:val="16"/>
    </w:rPr>
  </w:style>
  <w:style w:type="character" w:customStyle="1" w:styleId="af4">
    <w:name w:val="Текст выноски Знак"/>
    <w:basedOn w:val="a1"/>
    <w:link w:val="af3"/>
    <w:uiPriority w:val="99"/>
    <w:semiHidden/>
    <w:rsid w:val="00F77DBF"/>
    <w:rPr>
      <w:rFonts w:ascii="Tahoma" w:eastAsia="Calibri" w:hAnsi="Tahoma" w:cs="Tahoma"/>
      <w:sz w:val="16"/>
      <w:szCs w:val="16"/>
    </w:rPr>
  </w:style>
  <w:style w:type="paragraph" w:styleId="af5">
    <w:name w:val="No Spacing"/>
    <w:uiPriority w:val="1"/>
    <w:qFormat/>
    <w:rsid w:val="00F77DBF"/>
    <w:pPr>
      <w:spacing w:after="0" w:line="240" w:lineRule="auto"/>
    </w:pPr>
    <w:rPr>
      <w:rFonts w:ascii="Calibri" w:eastAsia="Calibri" w:hAnsi="Calibri" w:cs="Times New Roman"/>
    </w:rPr>
  </w:style>
  <w:style w:type="paragraph" w:styleId="af6">
    <w:name w:val="Revision"/>
    <w:uiPriority w:val="99"/>
    <w:semiHidden/>
    <w:rsid w:val="00F77DBF"/>
    <w:pPr>
      <w:spacing w:after="0" w:line="240" w:lineRule="auto"/>
    </w:pPr>
    <w:rPr>
      <w:rFonts w:ascii="Calibri" w:eastAsia="Calibri" w:hAnsi="Calibri" w:cs="Times New Roman"/>
    </w:rPr>
  </w:style>
  <w:style w:type="paragraph" w:styleId="af7">
    <w:name w:val="List Paragraph"/>
    <w:basedOn w:val="a0"/>
    <w:uiPriority w:val="34"/>
    <w:qFormat/>
    <w:rsid w:val="00F77DBF"/>
    <w:pPr>
      <w:spacing w:after="0" w:line="240" w:lineRule="auto"/>
      <w:ind w:left="720" w:firstLine="709"/>
      <w:contextualSpacing/>
      <w:jc w:val="both"/>
    </w:pPr>
    <w:rPr>
      <w:rFonts w:ascii="Calibri" w:eastAsia="Calibri" w:hAnsi="Calibri" w:cs="Times New Roman"/>
    </w:rPr>
  </w:style>
  <w:style w:type="paragraph" w:customStyle="1" w:styleId="ConsPlusNonformat">
    <w:name w:val="ConsPlusNonformat"/>
    <w:uiPriority w:val="99"/>
    <w:rsid w:val="00F77DBF"/>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customStyle="1" w:styleId="Default">
    <w:name w:val="Default"/>
    <w:uiPriority w:val="99"/>
    <w:rsid w:val="00F77DBF"/>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f8">
    <w:name w:val="Основной текст_"/>
    <w:link w:val="15"/>
    <w:locked/>
    <w:rsid w:val="00F77DBF"/>
    <w:rPr>
      <w:sz w:val="28"/>
      <w:szCs w:val="28"/>
      <w:shd w:val="clear" w:color="auto" w:fill="FFFFFF"/>
    </w:rPr>
  </w:style>
  <w:style w:type="paragraph" w:customStyle="1" w:styleId="15">
    <w:name w:val="Основной текст1"/>
    <w:basedOn w:val="a0"/>
    <w:link w:val="af8"/>
    <w:rsid w:val="00F77DBF"/>
    <w:pPr>
      <w:shd w:val="clear" w:color="auto" w:fill="FFFFFF"/>
      <w:spacing w:after="420" w:line="0" w:lineRule="atLeast"/>
      <w:ind w:hanging="420"/>
      <w:jc w:val="center"/>
    </w:pPr>
    <w:rPr>
      <w:sz w:val="28"/>
      <w:szCs w:val="28"/>
    </w:rPr>
  </w:style>
  <w:style w:type="paragraph" w:customStyle="1" w:styleId="ConsPlusNormal">
    <w:name w:val="ConsPlusNormal"/>
    <w:uiPriority w:val="99"/>
    <w:rsid w:val="00F77DB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uiPriority w:val="99"/>
    <w:rsid w:val="00F77DBF"/>
    <w:pPr>
      <w:widowControl w:val="0"/>
      <w:autoSpaceDE w:val="0"/>
      <w:autoSpaceDN w:val="0"/>
      <w:spacing w:after="0" w:line="240" w:lineRule="auto"/>
    </w:pPr>
    <w:rPr>
      <w:rFonts w:ascii="Calibri" w:eastAsia="Times New Roman" w:hAnsi="Calibri" w:cs="Calibri"/>
      <w:b/>
      <w:szCs w:val="20"/>
      <w:lang w:eastAsia="ru-RU"/>
    </w:rPr>
  </w:style>
  <w:style w:type="character" w:styleId="af9">
    <w:name w:val="footnote reference"/>
    <w:uiPriority w:val="99"/>
    <w:semiHidden/>
    <w:unhideWhenUsed/>
    <w:rsid w:val="00F77DBF"/>
    <w:rPr>
      <w:vertAlign w:val="superscript"/>
    </w:rPr>
  </w:style>
  <w:style w:type="character" w:styleId="afa">
    <w:name w:val="annotation reference"/>
    <w:uiPriority w:val="99"/>
    <w:semiHidden/>
    <w:unhideWhenUsed/>
    <w:rsid w:val="00F77DBF"/>
    <w:rPr>
      <w:sz w:val="16"/>
      <w:szCs w:val="16"/>
    </w:rPr>
  </w:style>
  <w:style w:type="character" w:styleId="afb">
    <w:name w:val="endnote reference"/>
    <w:basedOn w:val="a1"/>
    <w:uiPriority w:val="99"/>
    <w:semiHidden/>
    <w:unhideWhenUsed/>
    <w:rsid w:val="00F77DBF"/>
    <w:rPr>
      <w:vertAlign w:val="superscript"/>
    </w:rPr>
  </w:style>
  <w:style w:type="character" w:customStyle="1" w:styleId="16">
    <w:name w:val="Основной текст Знак1"/>
    <w:basedOn w:val="a1"/>
    <w:uiPriority w:val="99"/>
    <w:semiHidden/>
    <w:rsid w:val="00F77DBF"/>
  </w:style>
  <w:style w:type="character" w:customStyle="1" w:styleId="apple-converted-space">
    <w:name w:val="apple-converted-space"/>
    <w:basedOn w:val="a1"/>
    <w:rsid w:val="00F77DBF"/>
  </w:style>
  <w:style w:type="character" w:customStyle="1" w:styleId="FontStyle12">
    <w:name w:val="Font Style12"/>
    <w:rsid w:val="00F77DBF"/>
    <w:rPr>
      <w:rFonts w:ascii="Times New Roman" w:hAnsi="Times New Roman" w:cs="Times New Roman" w:hint="default"/>
      <w:sz w:val="24"/>
      <w:szCs w:val="24"/>
    </w:rPr>
  </w:style>
  <w:style w:type="character" w:customStyle="1" w:styleId="110">
    <w:name w:val="Основной текст Знак11"/>
    <w:uiPriority w:val="99"/>
    <w:semiHidden/>
    <w:rsid w:val="00F77DBF"/>
    <w:rPr>
      <w:rFonts w:ascii="Times New Roman" w:hAnsi="Times New Roman" w:cs="Times New Roman" w:hint="default"/>
    </w:rPr>
  </w:style>
  <w:style w:type="table" w:styleId="afc">
    <w:name w:val="Table Grid"/>
    <w:basedOn w:val="a2"/>
    <w:uiPriority w:val="39"/>
    <w:rsid w:val="00F77DB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uiPriority w:val="59"/>
    <w:rsid w:val="00F77DB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uiPriority w:val="59"/>
    <w:rsid w:val="00F77DB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uiPriority w:val="99"/>
    <w:rsid w:val="00F77DBF"/>
    <w:pPr>
      <w:spacing w:after="0" w:line="240" w:lineRule="auto"/>
      <w:jc w:val="center"/>
    </w:pPr>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1"/>
    <w:uiPriority w:val="9"/>
    <w:rsid w:val="00F77DBF"/>
    <w:rPr>
      <w:rFonts w:asciiTheme="majorHAnsi" w:eastAsiaTheme="majorEastAsia" w:hAnsiTheme="majorHAnsi" w:cstheme="majorBidi"/>
      <w:color w:val="2E74B5" w:themeColor="accent1" w:themeShade="BF"/>
      <w:sz w:val="32"/>
      <w:szCs w:val="32"/>
    </w:rPr>
  </w:style>
  <w:style w:type="character" w:styleId="afd">
    <w:name w:val="Hyperlink"/>
    <w:basedOn w:val="a1"/>
    <w:uiPriority w:val="99"/>
    <w:semiHidden/>
    <w:unhideWhenUsed/>
    <w:rsid w:val="00F77DBF"/>
    <w:rPr>
      <w:color w:val="0563C1" w:themeColor="hyperlink"/>
      <w:u w:val="single"/>
    </w:rPr>
  </w:style>
  <w:style w:type="character" w:styleId="afe">
    <w:name w:val="FollowedHyperlink"/>
    <w:basedOn w:val="a1"/>
    <w:uiPriority w:val="99"/>
    <w:semiHidden/>
    <w:unhideWhenUsed/>
    <w:rsid w:val="00F77D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3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B3C63E41DE313C104A0AC7AF46711F16FB3F25C5FE776F1FBA720121aB73E" TargetMode="External"/><Relationship Id="rId13" Type="http://schemas.openxmlformats.org/officeDocument/2006/relationships/package" Target="embeddings/Microsoft_Word_Document1.docx"/><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4EE020F15F049A6B2AC01B4B81A3C6743ED2D002511ADEB8B0099907FC5E0F83A7B6A488B536912tEgB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4EE020F15F049A6B2AC01B4B81A3C6743ED2D002511ADEB8B0099907FC5E0F83A7B6A4C8Bt5g2I" TargetMode="External"/><Relationship Id="rId4" Type="http://schemas.openxmlformats.org/officeDocument/2006/relationships/settings" Target="settings.xml"/><Relationship Id="rId9" Type="http://schemas.openxmlformats.org/officeDocument/2006/relationships/hyperlink" Target="consultantplus://offline/ref=B4EE020F15F049A6B2AC01B4B81A3C6743ED28062111ADEB8B0099907FC5E0F83A7B6A488B536E13tEgAI" TargetMode="External"/><Relationship Id="rId14" Type="http://schemas.openxmlformats.org/officeDocument/2006/relationships/hyperlink" Target="http://www.consultant.ru/document/cons_doc_LAW_152678/cfb2ca39d79414688f68cbf87e498bb39ab3c4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4750</Words>
  <Characters>27081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31768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 Елена Борисовна</dc:creator>
  <cp:lastModifiedBy>Харитонова Ярослава Олеговна</cp:lastModifiedBy>
  <cp:revision>18</cp:revision>
  <dcterms:created xsi:type="dcterms:W3CDTF">2020-08-07T04:05:00Z</dcterms:created>
  <dcterms:modified xsi:type="dcterms:W3CDTF">2020-08-31T05:04:00Z</dcterms:modified>
</cp:coreProperties>
</file>