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BF" w:rsidRPr="005F4E72" w:rsidRDefault="00F77DBF" w:rsidP="00F77D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4E72">
        <w:rPr>
          <w:rFonts w:ascii="Times New Roman" w:eastAsia="Calibri" w:hAnsi="Times New Roman" w:cs="Times New Roman"/>
          <w:b/>
          <w:sz w:val="24"/>
          <w:szCs w:val="24"/>
        </w:rPr>
        <w:t xml:space="preserve">Примерный перечень локальных нормативных актов, </w:t>
      </w:r>
    </w:p>
    <w:p w:rsidR="00F77DBF" w:rsidRPr="005F4E72" w:rsidRDefault="00F77DBF" w:rsidP="00F77D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4E72">
        <w:rPr>
          <w:rFonts w:ascii="Times New Roman" w:eastAsia="Calibri" w:hAnsi="Times New Roman" w:cs="Times New Roman"/>
          <w:b/>
          <w:sz w:val="24"/>
          <w:szCs w:val="24"/>
        </w:rPr>
        <w:t xml:space="preserve">которые должны быть приняты в </w:t>
      </w:r>
      <w:r w:rsidR="00D06492" w:rsidRPr="005F4E72">
        <w:rPr>
          <w:rFonts w:ascii="Times New Roman" w:eastAsia="Calibri" w:hAnsi="Times New Roman" w:cs="Times New Roman"/>
          <w:b/>
          <w:sz w:val="24"/>
          <w:szCs w:val="24"/>
        </w:rPr>
        <w:t>муниципальных</w:t>
      </w:r>
      <w:r w:rsidRPr="005F4E72">
        <w:rPr>
          <w:rFonts w:ascii="Times New Roman" w:eastAsia="Calibri" w:hAnsi="Times New Roman" w:cs="Times New Roman"/>
          <w:b/>
          <w:sz w:val="24"/>
          <w:szCs w:val="24"/>
        </w:rPr>
        <w:t xml:space="preserve"> учреждениях Новосибирской области и организациях</w:t>
      </w:r>
    </w:p>
    <w:p w:rsidR="00F77DBF" w:rsidRPr="005F4E72" w:rsidRDefault="00F77DBF" w:rsidP="00F77D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7"/>
        <w:tblW w:w="15021" w:type="dxa"/>
        <w:tblInd w:w="0" w:type="dxa"/>
        <w:tblLook w:val="04A0" w:firstRow="1" w:lastRow="0" w:firstColumn="1" w:lastColumn="0" w:noHBand="0" w:noVBand="1"/>
      </w:tblPr>
      <w:tblGrid>
        <w:gridCol w:w="534"/>
        <w:gridCol w:w="4848"/>
        <w:gridCol w:w="9639"/>
      </w:tblGrid>
      <w:tr w:rsidR="00F77DBF" w:rsidRPr="005F4E72" w:rsidTr="00F77D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5F4E72" w:rsidRDefault="00F77DBF" w:rsidP="00F7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E7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5F4E72" w:rsidRDefault="00F77DBF" w:rsidP="00F77D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E7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F77DBF" w:rsidRPr="005F4E72" w:rsidRDefault="00F77DBF" w:rsidP="00F77D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E72">
              <w:rPr>
                <w:rFonts w:ascii="Times New Roman" w:hAnsi="Times New Roman"/>
                <w:b/>
                <w:sz w:val="24"/>
                <w:szCs w:val="24"/>
              </w:rPr>
              <w:t>локального нормативного акта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5F4E72" w:rsidRDefault="00F77DBF" w:rsidP="00F77D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E72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F77DBF" w:rsidRPr="005F4E72" w:rsidRDefault="00F77DBF" w:rsidP="00F7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E72">
              <w:rPr>
                <w:rFonts w:ascii="Times New Roman" w:hAnsi="Times New Roman"/>
                <w:b/>
                <w:sz w:val="24"/>
                <w:szCs w:val="24"/>
              </w:rPr>
              <w:t>локального нормативного акта</w:t>
            </w:r>
          </w:p>
        </w:tc>
      </w:tr>
      <w:tr w:rsidR="00F77DBF" w:rsidRPr="005F4E72" w:rsidTr="00F77D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5F4E72" w:rsidRDefault="00F77DBF" w:rsidP="00F7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E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5F4E72" w:rsidRDefault="00F77DBF" w:rsidP="00F77DBF">
            <w:pPr>
              <w:rPr>
                <w:rFonts w:ascii="Times New Roman" w:hAnsi="Times New Roman"/>
                <w:sz w:val="24"/>
                <w:szCs w:val="24"/>
              </w:rPr>
            </w:pPr>
            <w:r w:rsidRPr="005F4E72">
              <w:rPr>
                <w:rFonts w:ascii="Times New Roman" w:hAnsi="Times New Roman"/>
                <w:sz w:val="24"/>
                <w:szCs w:val="24"/>
              </w:rPr>
              <w:t>Антикоррупционная политика</w:t>
            </w:r>
          </w:p>
          <w:p w:rsidR="00F77DBF" w:rsidRPr="005F4E72" w:rsidRDefault="00F77DBF" w:rsidP="00F77DBF">
            <w:pPr>
              <w:rPr>
                <w:rFonts w:ascii="Times New Roman" w:hAnsi="Times New Roman"/>
                <w:sz w:val="24"/>
                <w:szCs w:val="24"/>
              </w:rPr>
            </w:pPr>
            <w:r w:rsidRPr="005F4E72">
              <w:rPr>
                <w:rFonts w:ascii="Times New Roman" w:hAnsi="Times New Roman"/>
                <w:sz w:val="24"/>
                <w:szCs w:val="24"/>
              </w:rPr>
              <w:t>(Положение об антикоррупционной политике)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5F4E72" w:rsidRDefault="00F77DBF" w:rsidP="00F7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E72">
              <w:rPr>
                <w:rFonts w:ascii="Times New Roman" w:hAnsi="Times New Roman"/>
                <w:sz w:val="24"/>
                <w:szCs w:val="24"/>
              </w:rPr>
              <w:t>- основные принципы противодействия коррупции;</w:t>
            </w:r>
          </w:p>
          <w:p w:rsidR="00F77DBF" w:rsidRPr="005F4E72" w:rsidRDefault="00F77DBF" w:rsidP="00F7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E72">
              <w:rPr>
                <w:rFonts w:ascii="Times New Roman" w:hAnsi="Times New Roman"/>
                <w:sz w:val="24"/>
                <w:szCs w:val="24"/>
              </w:rPr>
              <w:t>- правовые и организационные основы предупреждения коррупции и борьбы с ней;</w:t>
            </w:r>
          </w:p>
          <w:p w:rsidR="00F77DBF" w:rsidRPr="005F4E72" w:rsidRDefault="00F77DBF" w:rsidP="00F7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E72">
              <w:rPr>
                <w:rFonts w:ascii="Times New Roman" w:hAnsi="Times New Roman"/>
                <w:sz w:val="24"/>
                <w:szCs w:val="24"/>
              </w:rPr>
              <w:t xml:space="preserve">- задачи, функции и полномочия </w:t>
            </w:r>
            <w:bookmarkStart w:id="0" w:name="_GoBack"/>
            <w:r w:rsidRPr="005F4E72">
              <w:rPr>
                <w:rFonts w:ascii="Times New Roman" w:hAnsi="Times New Roman"/>
                <w:sz w:val="24"/>
                <w:szCs w:val="24"/>
              </w:rPr>
              <w:t>струк</w:t>
            </w:r>
            <w:bookmarkEnd w:id="0"/>
            <w:r w:rsidRPr="005F4E72">
              <w:rPr>
                <w:rFonts w:ascii="Times New Roman" w:hAnsi="Times New Roman"/>
                <w:sz w:val="24"/>
                <w:szCs w:val="24"/>
              </w:rPr>
              <w:t xml:space="preserve">турного подразделения или должностного лица, </w:t>
            </w:r>
            <w:proofErr w:type="gramStart"/>
            <w:r w:rsidRPr="005F4E72">
              <w:rPr>
                <w:rFonts w:ascii="Times New Roman" w:hAnsi="Times New Roman"/>
                <w:sz w:val="24"/>
                <w:szCs w:val="24"/>
              </w:rPr>
              <w:t>ответственных</w:t>
            </w:r>
            <w:proofErr w:type="gramEnd"/>
            <w:r w:rsidRPr="005F4E72">
              <w:rPr>
                <w:rFonts w:ascii="Times New Roman" w:hAnsi="Times New Roman"/>
                <w:sz w:val="24"/>
                <w:szCs w:val="24"/>
              </w:rPr>
              <w:t xml:space="preserve"> за противодействие коррупции;</w:t>
            </w:r>
          </w:p>
          <w:p w:rsidR="00F77DBF" w:rsidRPr="005F4E72" w:rsidRDefault="00F77DBF" w:rsidP="00F7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E72">
              <w:rPr>
                <w:rFonts w:ascii="Times New Roman" w:hAnsi="Times New Roman"/>
                <w:sz w:val="24"/>
                <w:szCs w:val="24"/>
              </w:rPr>
              <w:t xml:space="preserve">- положение о недопущении составления неофициальной отчетности и использования поддельных документов </w:t>
            </w:r>
          </w:p>
        </w:tc>
      </w:tr>
      <w:tr w:rsidR="00F77DBF" w:rsidRPr="005F4E72" w:rsidTr="00F77D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5F4E72" w:rsidRDefault="00F77DBF" w:rsidP="00F7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E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5F4E72" w:rsidRDefault="00F77DBF" w:rsidP="00F77DBF">
            <w:pPr>
              <w:rPr>
                <w:rFonts w:ascii="Times New Roman" w:hAnsi="Times New Roman"/>
                <w:sz w:val="24"/>
                <w:szCs w:val="24"/>
              </w:rPr>
            </w:pPr>
            <w:r w:rsidRPr="005F4E72">
              <w:rPr>
                <w:rFonts w:ascii="Times New Roman" w:hAnsi="Times New Roman"/>
                <w:sz w:val="24"/>
                <w:szCs w:val="24"/>
              </w:rPr>
              <w:t>План мероприятий по предупреждению коррупции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5F4E72" w:rsidRDefault="00F77DBF" w:rsidP="00F7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E72">
              <w:rPr>
                <w:rFonts w:ascii="Times New Roman" w:hAnsi="Times New Roman"/>
                <w:sz w:val="24"/>
                <w:szCs w:val="24"/>
              </w:rPr>
              <w:t>- мероприятия, направленные на реализацию ст. 13.3 Федерального закона «О противодействии коррупции»;</w:t>
            </w:r>
          </w:p>
          <w:p w:rsidR="00F77DBF" w:rsidRPr="005F4E72" w:rsidRDefault="00F77DBF" w:rsidP="00F7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E72">
              <w:rPr>
                <w:rFonts w:ascii="Times New Roman" w:hAnsi="Times New Roman"/>
                <w:sz w:val="24"/>
                <w:szCs w:val="24"/>
              </w:rPr>
              <w:t>- мероприятия по антикоррупционному просвещению и пропаганде;</w:t>
            </w:r>
          </w:p>
          <w:p w:rsidR="00F77DBF" w:rsidRPr="005F4E72" w:rsidRDefault="00F77DBF" w:rsidP="00F7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E72">
              <w:rPr>
                <w:rFonts w:ascii="Times New Roman" w:hAnsi="Times New Roman"/>
                <w:sz w:val="24"/>
                <w:szCs w:val="24"/>
              </w:rPr>
              <w:t>- мероприятия, направленные на обеспечение права граждан на доступ к информации о деятельности организации</w:t>
            </w:r>
          </w:p>
        </w:tc>
      </w:tr>
      <w:tr w:rsidR="00F77DBF" w:rsidRPr="005F4E72" w:rsidTr="00F77D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5F4E72" w:rsidRDefault="00F77DBF" w:rsidP="00F7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E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5F4E72" w:rsidRDefault="00F77DBF" w:rsidP="00F77DBF">
            <w:pPr>
              <w:rPr>
                <w:rFonts w:ascii="Times New Roman" w:hAnsi="Times New Roman"/>
                <w:sz w:val="24"/>
                <w:szCs w:val="24"/>
              </w:rPr>
            </w:pPr>
            <w:r w:rsidRPr="005F4E72">
              <w:rPr>
                <w:rFonts w:ascii="Times New Roman" w:hAnsi="Times New Roman"/>
                <w:sz w:val="24"/>
                <w:szCs w:val="24"/>
              </w:rPr>
              <w:t>Карта коррупционных рисков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5F4E72" w:rsidRDefault="00F77DBF" w:rsidP="00F7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E72">
              <w:rPr>
                <w:rFonts w:ascii="Times New Roman" w:hAnsi="Times New Roman"/>
                <w:sz w:val="24"/>
                <w:szCs w:val="24"/>
              </w:rPr>
              <w:noBreakHyphen/>
              <w:t> критические точки (функции, при исполнении которых наиболее вероятно возникновение коррупционного риска);</w:t>
            </w:r>
          </w:p>
          <w:p w:rsidR="00F77DBF" w:rsidRPr="005F4E72" w:rsidRDefault="00F77DBF" w:rsidP="00F7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E72">
              <w:rPr>
                <w:rFonts w:ascii="Times New Roman" w:hAnsi="Times New Roman"/>
                <w:sz w:val="24"/>
                <w:szCs w:val="24"/>
              </w:rPr>
              <w:noBreakHyphen/>
              <w:t> краткое описание возможной коррупционной схемы;</w:t>
            </w:r>
          </w:p>
          <w:p w:rsidR="00F77DBF" w:rsidRPr="005F4E72" w:rsidRDefault="00F77DBF" w:rsidP="00F7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E72">
              <w:rPr>
                <w:rFonts w:ascii="Times New Roman" w:hAnsi="Times New Roman"/>
                <w:sz w:val="24"/>
                <w:szCs w:val="24"/>
              </w:rPr>
              <w:noBreakHyphen/>
              <w:t> подразделения и (или) должности в учреждении (организации), наиболее подверженные коррупционным рискам;</w:t>
            </w:r>
          </w:p>
          <w:p w:rsidR="00F77DBF" w:rsidRPr="005F4E72" w:rsidRDefault="00F77DBF" w:rsidP="00F7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E72">
              <w:rPr>
                <w:rFonts w:ascii="Times New Roman" w:hAnsi="Times New Roman"/>
                <w:sz w:val="24"/>
                <w:szCs w:val="24"/>
              </w:rPr>
              <w:noBreakHyphen/>
              <w:t> степень вероятности коррупционного риска, меры по минимизации коррупционного риска</w:t>
            </w:r>
          </w:p>
        </w:tc>
      </w:tr>
      <w:tr w:rsidR="00F77DBF" w:rsidRPr="005F4E72" w:rsidTr="00F77D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5F4E72" w:rsidRDefault="00F77DBF" w:rsidP="00F7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E7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5F4E72" w:rsidRDefault="00F77DBF" w:rsidP="00F77DBF">
            <w:pPr>
              <w:rPr>
                <w:rFonts w:ascii="Times New Roman" w:hAnsi="Times New Roman"/>
                <w:sz w:val="24"/>
                <w:szCs w:val="24"/>
              </w:rPr>
            </w:pPr>
            <w:r w:rsidRPr="005F4E72">
              <w:rPr>
                <w:rFonts w:ascii="Times New Roman" w:hAnsi="Times New Roman"/>
                <w:sz w:val="24"/>
                <w:szCs w:val="24"/>
              </w:rPr>
              <w:t>Кодекс этики и служебного поведения работников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5F4E72" w:rsidRDefault="00F77DBF" w:rsidP="00F7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E72">
              <w:rPr>
                <w:rFonts w:ascii="Times New Roman" w:hAnsi="Times New Roman"/>
                <w:sz w:val="24"/>
                <w:szCs w:val="24"/>
              </w:rPr>
              <w:t>- этические нормы служебного поведения работников</w:t>
            </w:r>
          </w:p>
          <w:p w:rsidR="00F77DBF" w:rsidRPr="005F4E72" w:rsidRDefault="00F77DBF" w:rsidP="00F7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E72">
              <w:rPr>
                <w:rFonts w:ascii="Times New Roman" w:hAnsi="Times New Roman"/>
                <w:sz w:val="24"/>
                <w:szCs w:val="24"/>
              </w:rPr>
              <w:t>- общие ценности, принципы и правила поведения</w:t>
            </w:r>
          </w:p>
        </w:tc>
      </w:tr>
      <w:tr w:rsidR="00F77DBF" w:rsidRPr="005F4E72" w:rsidTr="00F77D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5F4E72" w:rsidRDefault="00F77DBF" w:rsidP="00F7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E7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5F4E72" w:rsidRDefault="00F77DBF" w:rsidP="00F7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E72">
              <w:rPr>
                <w:rFonts w:ascii="Times New Roman" w:hAnsi="Times New Roman"/>
                <w:sz w:val="24"/>
                <w:szCs w:val="24"/>
              </w:rPr>
              <w:t xml:space="preserve">Стандарты и процедуры, направленные на обеспечение добросовестной работы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5F4E72" w:rsidRDefault="00F77DBF" w:rsidP="00F7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E72">
              <w:rPr>
                <w:rFonts w:ascii="Times New Roman" w:hAnsi="Times New Roman"/>
                <w:sz w:val="24"/>
                <w:szCs w:val="24"/>
              </w:rPr>
              <w:t xml:space="preserve">- процедуры информирования работниками работодателя о случаях склонения их к совершению коррупционных нарушений и порядка рассмотрения таких сообщений, </w:t>
            </w:r>
          </w:p>
          <w:p w:rsidR="00F77DBF" w:rsidRPr="005F4E72" w:rsidRDefault="00F77DBF" w:rsidP="00F7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E72">
              <w:rPr>
                <w:rFonts w:ascii="Times New Roman" w:hAnsi="Times New Roman"/>
                <w:sz w:val="24"/>
                <w:szCs w:val="24"/>
              </w:rPr>
              <w:t>- процедуры информирования работодателя о ставшей известной работнику информации о 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</w:t>
            </w:r>
          </w:p>
          <w:p w:rsidR="00F77DBF" w:rsidRPr="005F4E72" w:rsidRDefault="00F77DBF" w:rsidP="00F7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E72">
              <w:rPr>
                <w:rFonts w:ascii="Times New Roman" w:hAnsi="Times New Roman"/>
                <w:sz w:val="24"/>
                <w:szCs w:val="24"/>
              </w:rPr>
              <w:t xml:space="preserve">- процедура информирования работниками работодателя о возникновении конфликта интересов и порядка урегулирования выявленного конфликта интересов,   </w:t>
            </w:r>
          </w:p>
          <w:p w:rsidR="00F77DBF" w:rsidRPr="005F4E72" w:rsidRDefault="00F77DBF" w:rsidP="00F7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E72">
              <w:rPr>
                <w:rFonts w:ascii="Times New Roman" w:hAnsi="Times New Roman"/>
                <w:sz w:val="24"/>
                <w:szCs w:val="24"/>
              </w:rPr>
              <w:t xml:space="preserve">- стандарты, касающиеся получения подарков (или отдельный документ </w:t>
            </w:r>
            <w:r w:rsidRPr="005F4E72">
              <w:rPr>
                <w:rFonts w:ascii="Times New Roman" w:hAnsi="Times New Roman"/>
                <w:sz w:val="24"/>
                <w:szCs w:val="24"/>
              </w:rPr>
              <w:noBreakHyphen/>
              <w:t xml:space="preserve"> Правила обмена деловыми подарками и знаками делового гостеприимства), учитывая нормы ГК РФ</w:t>
            </w:r>
          </w:p>
        </w:tc>
      </w:tr>
      <w:tr w:rsidR="00F77DBF" w:rsidRPr="005F4E72" w:rsidTr="00F77D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5F4E72" w:rsidRDefault="00F77DBF" w:rsidP="00F7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E7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5F4E72" w:rsidRDefault="00F77DBF" w:rsidP="00F77DBF">
            <w:pPr>
              <w:rPr>
                <w:rFonts w:ascii="Times New Roman" w:hAnsi="Times New Roman"/>
                <w:sz w:val="24"/>
                <w:szCs w:val="24"/>
              </w:rPr>
            </w:pPr>
            <w:r w:rsidRPr="005F4E72">
              <w:rPr>
                <w:rFonts w:ascii="Times New Roman" w:hAnsi="Times New Roman"/>
                <w:sz w:val="24"/>
                <w:szCs w:val="24"/>
              </w:rPr>
              <w:t>Положение о конфликте интересов</w:t>
            </w:r>
          </w:p>
          <w:p w:rsidR="00F77DBF" w:rsidRPr="005F4E72" w:rsidRDefault="00F77DBF" w:rsidP="00F7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E72">
              <w:rPr>
                <w:rFonts w:ascii="Times New Roman" w:hAnsi="Times New Roman"/>
                <w:sz w:val="24"/>
                <w:szCs w:val="24"/>
              </w:rPr>
              <w:t xml:space="preserve">(может </w:t>
            </w:r>
            <w:proofErr w:type="gramStart"/>
            <w:r w:rsidRPr="005F4E72">
              <w:rPr>
                <w:rFonts w:ascii="Times New Roman" w:hAnsi="Times New Roman"/>
                <w:sz w:val="24"/>
                <w:szCs w:val="24"/>
              </w:rPr>
              <w:t>быть</w:t>
            </w:r>
            <w:proofErr w:type="gramEnd"/>
            <w:r w:rsidRPr="005F4E72">
              <w:rPr>
                <w:rFonts w:ascii="Times New Roman" w:hAnsi="Times New Roman"/>
                <w:sz w:val="24"/>
                <w:szCs w:val="24"/>
              </w:rPr>
              <w:t xml:space="preserve"> самостоятельный акт либо </w:t>
            </w:r>
            <w:r w:rsidRPr="005F4E72">
              <w:rPr>
                <w:rFonts w:ascii="Times New Roman" w:hAnsi="Times New Roman"/>
                <w:sz w:val="24"/>
                <w:szCs w:val="24"/>
              </w:rPr>
              <w:lastRenderedPageBreak/>
              <w:t>детализированный раздел в  Кодексе этики и служебного поведения)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5F4E72" w:rsidRDefault="00F77DBF" w:rsidP="00F7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E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 порядок выявления и урегулирования конфликтов интересов, возникающих у работников организации в ходе выполнения ими трудовых обязанностей; </w:t>
            </w:r>
          </w:p>
          <w:p w:rsidR="00F77DBF" w:rsidRPr="005F4E72" w:rsidRDefault="00F77DBF" w:rsidP="00F7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E72">
              <w:rPr>
                <w:rFonts w:ascii="Times New Roman" w:hAnsi="Times New Roman"/>
                <w:sz w:val="24"/>
                <w:szCs w:val="24"/>
              </w:rPr>
              <w:lastRenderedPageBreak/>
              <w:t>- обязанности работников в связи с раскрытием и урегулированием конфликта интересов</w:t>
            </w:r>
          </w:p>
        </w:tc>
      </w:tr>
      <w:tr w:rsidR="00F77DBF" w:rsidRPr="005F4E72" w:rsidTr="00F77D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5F4E72" w:rsidRDefault="00F77DBF" w:rsidP="00F7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E72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5F4E72" w:rsidRDefault="00F77DBF" w:rsidP="00F77DBF">
            <w:pPr>
              <w:rPr>
                <w:rFonts w:ascii="Times New Roman" w:hAnsi="Times New Roman"/>
                <w:sz w:val="24"/>
                <w:szCs w:val="24"/>
              </w:rPr>
            </w:pPr>
            <w:r w:rsidRPr="005F4E72">
              <w:rPr>
                <w:rFonts w:ascii="Times New Roman" w:hAnsi="Times New Roman"/>
                <w:sz w:val="24"/>
                <w:szCs w:val="24"/>
              </w:rPr>
              <w:t>Положение о порядке уведомления работодателя о случаях склонения работника к совершению коррупционного правонарушения или о ставшей известной работнику информации о случаях совершения коррупционных правонарушений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5F4E72" w:rsidRDefault="00F77DBF" w:rsidP="00F77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E72">
              <w:rPr>
                <w:rFonts w:ascii="Times New Roman" w:hAnsi="Times New Roman"/>
                <w:sz w:val="24"/>
                <w:szCs w:val="24"/>
              </w:rPr>
              <w:noBreakHyphen/>
              <w:t> форма уведомления и последовательность действий работника по подаче уведомления;</w:t>
            </w:r>
          </w:p>
          <w:p w:rsidR="00F77DBF" w:rsidRPr="005F4E72" w:rsidRDefault="00F77DBF" w:rsidP="00F77DBF">
            <w:pPr>
              <w:rPr>
                <w:rFonts w:ascii="Times New Roman" w:hAnsi="Times New Roman"/>
                <w:sz w:val="24"/>
                <w:szCs w:val="24"/>
              </w:rPr>
            </w:pPr>
            <w:r w:rsidRPr="005F4E72">
              <w:rPr>
                <w:rFonts w:ascii="Times New Roman" w:hAnsi="Times New Roman"/>
                <w:sz w:val="24"/>
                <w:szCs w:val="24"/>
              </w:rPr>
              <w:noBreakHyphen/>
              <w:t> учет (регистрация) уведомлений;</w:t>
            </w:r>
          </w:p>
          <w:p w:rsidR="00F77DBF" w:rsidRPr="005F4E72" w:rsidRDefault="00F77DBF" w:rsidP="00F77DBF">
            <w:pPr>
              <w:rPr>
                <w:rFonts w:ascii="Times New Roman" w:hAnsi="Times New Roman"/>
                <w:sz w:val="24"/>
                <w:szCs w:val="24"/>
              </w:rPr>
            </w:pPr>
            <w:r w:rsidRPr="005F4E72">
              <w:rPr>
                <w:rFonts w:ascii="Times New Roman" w:hAnsi="Times New Roman"/>
                <w:sz w:val="24"/>
                <w:szCs w:val="24"/>
              </w:rPr>
              <w:noBreakHyphen/>
              <w:t> порядок направления информации в правоохранительные органы для принятия мер</w:t>
            </w:r>
          </w:p>
        </w:tc>
      </w:tr>
    </w:tbl>
    <w:p w:rsidR="00676BE4" w:rsidRPr="00852C6D" w:rsidRDefault="00676BE4" w:rsidP="00676BE4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sectPr w:rsidR="00676BE4" w:rsidRPr="00852C6D" w:rsidSect="00676BE4">
      <w:pgSz w:w="16838" w:h="11906" w:orient="landscape"/>
      <w:pgMar w:top="851" w:right="1134" w:bottom="851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FCB" w:rsidRDefault="00727FCB" w:rsidP="00F77DBF">
      <w:pPr>
        <w:spacing w:after="0" w:line="240" w:lineRule="auto"/>
      </w:pPr>
      <w:r>
        <w:separator/>
      </w:r>
    </w:p>
  </w:endnote>
  <w:endnote w:type="continuationSeparator" w:id="0">
    <w:p w:rsidR="00727FCB" w:rsidRDefault="00727FCB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FCB" w:rsidRDefault="00727FCB" w:rsidP="00F77DBF">
      <w:pPr>
        <w:spacing w:after="0" w:line="240" w:lineRule="auto"/>
      </w:pPr>
      <w:r>
        <w:separator/>
      </w:r>
    </w:p>
  </w:footnote>
  <w:footnote w:type="continuationSeparator" w:id="0">
    <w:p w:rsidR="00727FCB" w:rsidRDefault="00727FCB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E7"/>
    <w:rsid w:val="00195D42"/>
    <w:rsid w:val="00280EA3"/>
    <w:rsid w:val="002F4290"/>
    <w:rsid w:val="00475560"/>
    <w:rsid w:val="004D07D2"/>
    <w:rsid w:val="005F4E72"/>
    <w:rsid w:val="00676BE4"/>
    <w:rsid w:val="00727FCB"/>
    <w:rsid w:val="007370D8"/>
    <w:rsid w:val="007728A2"/>
    <w:rsid w:val="00852C6D"/>
    <w:rsid w:val="009D1BEE"/>
    <w:rsid w:val="00A001E7"/>
    <w:rsid w:val="00A7011D"/>
    <w:rsid w:val="00B31023"/>
    <w:rsid w:val="00B94018"/>
    <w:rsid w:val="00C30640"/>
    <w:rsid w:val="00CD65DF"/>
    <w:rsid w:val="00D06492"/>
    <w:rsid w:val="00D9448B"/>
    <w:rsid w:val="00F35C67"/>
    <w:rsid w:val="00F3640E"/>
    <w:rsid w:val="00F43C51"/>
    <w:rsid w:val="00F77DBF"/>
    <w:rsid w:val="00F9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Харитонова Ярослава Олеговна</cp:lastModifiedBy>
  <cp:revision>18</cp:revision>
  <dcterms:created xsi:type="dcterms:W3CDTF">2020-08-07T04:05:00Z</dcterms:created>
  <dcterms:modified xsi:type="dcterms:W3CDTF">2020-08-31T05:07:00Z</dcterms:modified>
</cp:coreProperties>
</file>